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2F8389D3" w:rsidR="00F110CD" w:rsidRPr="00482EA2" w:rsidRDefault="00F110CD" w:rsidP="00482EA2">
      <w:pPr>
        <w:pStyle w:val="Header"/>
        <w:tabs>
          <w:tab w:val="right" w:pos="9639"/>
        </w:tabs>
        <w:jc w:val="right"/>
        <w:rPr>
          <w:noProof w:val="0"/>
          <w:sz w:val="24"/>
          <w:szCs w:val="24"/>
        </w:rPr>
      </w:pPr>
      <w:r w:rsidRPr="004638D9">
        <w:rPr>
          <w:noProof w:val="0"/>
          <w:sz w:val="24"/>
          <w:szCs w:val="24"/>
        </w:rPr>
        <w:t>3GPP TSG RA</w:t>
      </w:r>
      <w:r w:rsidR="00BA1872" w:rsidRPr="004638D9">
        <w:rPr>
          <w:noProof w:val="0"/>
          <w:sz w:val="24"/>
          <w:szCs w:val="24"/>
        </w:rPr>
        <w:t xml:space="preserve">N WG1 </w:t>
      </w:r>
      <w:r w:rsidR="00B65452" w:rsidRPr="004638D9">
        <w:rPr>
          <w:noProof w:val="0"/>
          <w:sz w:val="24"/>
          <w:szCs w:val="24"/>
        </w:rPr>
        <w:t>#</w:t>
      </w:r>
      <w:r w:rsidR="00C212D9" w:rsidRPr="004638D9">
        <w:rPr>
          <w:noProof w:val="0"/>
          <w:sz w:val="24"/>
          <w:szCs w:val="24"/>
        </w:rPr>
        <w:t>10</w:t>
      </w:r>
      <w:r w:rsidR="00532BC2">
        <w:rPr>
          <w:noProof w:val="0"/>
          <w:sz w:val="24"/>
          <w:szCs w:val="24"/>
        </w:rPr>
        <w:t>2</w:t>
      </w:r>
      <w:r w:rsidR="00C212D9" w:rsidRPr="004638D9">
        <w:rPr>
          <w:noProof w:val="0"/>
          <w:sz w:val="24"/>
          <w:szCs w:val="24"/>
        </w:rPr>
        <w:t>-e</w:t>
      </w:r>
      <w:r w:rsidR="001348FE" w:rsidRPr="00482EA2">
        <w:rPr>
          <w:bCs/>
          <w:noProof w:val="0"/>
          <w:sz w:val="24"/>
          <w:szCs w:val="24"/>
        </w:rPr>
        <w:tab/>
      </w:r>
      <w:r w:rsidR="00BA1872" w:rsidRPr="00482EA2">
        <w:rPr>
          <w:noProof w:val="0"/>
          <w:sz w:val="24"/>
          <w:szCs w:val="24"/>
        </w:rPr>
        <w:t>R1-</w:t>
      </w:r>
      <w:r w:rsidR="00410EE6" w:rsidRPr="00410EE6">
        <w:rPr>
          <w:noProof w:val="0"/>
          <w:sz w:val="24"/>
          <w:szCs w:val="24"/>
        </w:rPr>
        <w:t>2006909</w:t>
      </w:r>
    </w:p>
    <w:p w14:paraId="5F23736F" w14:textId="58FE7C67" w:rsidR="006105B7" w:rsidRPr="00482EA2" w:rsidRDefault="006105B7" w:rsidP="00CA26CE">
      <w:pPr>
        <w:pStyle w:val="Header"/>
        <w:rPr>
          <w:bCs/>
          <w:noProof w:val="0"/>
          <w:sz w:val="24"/>
          <w:szCs w:val="24"/>
        </w:rPr>
      </w:pPr>
      <w:r w:rsidRPr="00482EA2">
        <w:rPr>
          <w:bCs/>
          <w:noProof w:val="0"/>
          <w:sz w:val="24"/>
          <w:szCs w:val="24"/>
        </w:rPr>
        <w:t xml:space="preserve">e-Meeting, </w:t>
      </w:r>
      <w:r w:rsidR="00532BC2">
        <w:rPr>
          <w:bCs/>
          <w:noProof w:val="0"/>
          <w:sz w:val="24"/>
          <w:szCs w:val="24"/>
        </w:rPr>
        <w:t>August</w:t>
      </w:r>
      <w:r w:rsidRPr="00482EA2">
        <w:rPr>
          <w:bCs/>
          <w:noProof w:val="0"/>
          <w:sz w:val="24"/>
          <w:szCs w:val="24"/>
        </w:rPr>
        <w:t xml:space="preserve"> </w:t>
      </w:r>
      <w:r w:rsidR="00532BC2">
        <w:rPr>
          <w:bCs/>
          <w:noProof w:val="0"/>
          <w:sz w:val="24"/>
          <w:szCs w:val="24"/>
        </w:rPr>
        <w:t>17</w:t>
      </w:r>
      <w:r w:rsidRPr="00482EA2">
        <w:rPr>
          <w:bCs/>
          <w:noProof w:val="0"/>
          <w:sz w:val="24"/>
          <w:szCs w:val="24"/>
        </w:rPr>
        <w:t xml:space="preserve">th – </w:t>
      </w:r>
      <w:r w:rsidR="00532BC2">
        <w:rPr>
          <w:bCs/>
          <w:noProof w:val="0"/>
          <w:sz w:val="24"/>
          <w:szCs w:val="24"/>
        </w:rPr>
        <w:t>August</w:t>
      </w:r>
      <w:r w:rsidRPr="00482EA2">
        <w:rPr>
          <w:bCs/>
          <w:noProof w:val="0"/>
          <w:sz w:val="24"/>
          <w:szCs w:val="24"/>
        </w:rPr>
        <w:t xml:space="preserve"> </w:t>
      </w:r>
      <w:r w:rsidR="00532BC2">
        <w:rPr>
          <w:bCs/>
          <w:noProof w:val="0"/>
          <w:sz w:val="24"/>
          <w:szCs w:val="24"/>
        </w:rPr>
        <w:t>29</w:t>
      </w:r>
      <w:r w:rsidRPr="00482EA2">
        <w:rPr>
          <w:bCs/>
          <w:noProof w:val="0"/>
          <w:sz w:val="24"/>
          <w:szCs w:val="24"/>
        </w:rPr>
        <w:t xml:space="preserve">th, </w:t>
      </w:r>
      <w:r w:rsidR="00BA1872" w:rsidRPr="00482EA2" w:rsidDel="006105B7">
        <w:rPr>
          <w:bCs/>
          <w:noProof w:val="0"/>
          <w:sz w:val="24"/>
          <w:szCs w:val="24"/>
        </w:rPr>
        <w:t>20</w:t>
      </w:r>
      <w:r w:rsidR="00191E79" w:rsidRPr="00482EA2" w:rsidDel="006105B7">
        <w:rPr>
          <w:bCs/>
          <w:noProof w:val="0"/>
          <w:sz w:val="24"/>
          <w:szCs w:val="24"/>
        </w:rPr>
        <w:t>20</w:t>
      </w:r>
    </w:p>
    <w:p w14:paraId="2CFE1919" w14:textId="77777777" w:rsidR="00850D96" w:rsidRPr="00482EA2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3EA1418D" w:rsidR="0034111C" w:rsidRPr="00482EA2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482EA2">
        <w:rPr>
          <w:rFonts w:cs="Arial"/>
          <w:b/>
          <w:bCs/>
          <w:sz w:val="24"/>
          <w:szCs w:val="24"/>
        </w:rPr>
        <w:t>Agenda item:</w:t>
      </w:r>
      <w:r w:rsidRPr="00482EA2">
        <w:rPr>
          <w:rFonts w:cs="Arial"/>
          <w:b/>
          <w:bCs/>
          <w:sz w:val="24"/>
        </w:rPr>
        <w:tab/>
      </w:r>
      <w:r w:rsidRPr="00482EA2">
        <w:rPr>
          <w:rFonts w:cs="Arial"/>
          <w:b/>
          <w:bCs/>
          <w:sz w:val="24"/>
        </w:rPr>
        <w:tab/>
      </w:r>
      <w:r w:rsidR="00B84C0E" w:rsidRPr="00482EA2">
        <w:rPr>
          <w:rFonts w:cs="Arial"/>
          <w:b/>
          <w:bCs/>
          <w:sz w:val="24"/>
          <w:szCs w:val="24"/>
        </w:rPr>
        <w:t>8</w:t>
      </w:r>
      <w:r w:rsidR="0052773A" w:rsidRPr="00482EA2">
        <w:rPr>
          <w:rFonts w:cs="Arial"/>
          <w:b/>
          <w:bCs/>
          <w:sz w:val="24"/>
          <w:szCs w:val="24"/>
        </w:rPr>
        <w:t>.</w:t>
      </w:r>
      <w:r w:rsidR="60D1B267" w:rsidRPr="00482EA2">
        <w:rPr>
          <w:rFonts w:cs="Arial"/>
          <w:b/>
          <w:bCs/>
          <w:sz w:val="24"/>
          <w:szCs w:val="24"/>
        </w:rPr>
        <w:t>2</w:t>
      </w:r>
      <w:r w:rsidR="007820D0" w:rsidRPr="00482EA2">
        <w:rPr>
          <w:rFonts w:cs="Arial"/>
          <w:b/>
          <w:bCs/>
          <w:sz w:val="24"/>
          <w:szCs w:val="24"/>
        </w:rPr>
        <w:t>.</w:t>
      </w:r>
      <w:r w:rsidR="006407C0">
        <w:rPr>
          <w:rFonts w:cs="Arial"/>
          <w:b/>
          <w:bCs/>
          <w:sz w:val="24"/>
          <w:szCs w:val="24"/>
        </w:rPr>
        <w:t>3</w:t>
      </w:r>
    </w:p>
    <w:p w14:paraId="30E02942" w14:textId="11CBDC88" w:rsidR="00E128F2" w:rsidRPr="006407C0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  <w:lang w:val="en-GB"/>
        </w:rPr>
      </w:pPr>
      <w:r w:rsidRPr="006407C0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6407C0">
        <w:rPr>
          <w:rFonts w:ascii="Arial" w:hAnsi="Arial" w:cs="Arial"/>
          <w:b/>
          <w:bCs/>
          <w:sz w:val="24"/>
          <w:lang w:val="en-GB"/>
        </w:rPr>
        <w:tab/>
      </w:r>
      <w:r w:rsidR="00013455" w:rsidRPr="006407C0">
        <w:rPr>
          <w:rFonts w:ascii="Arial" w:hAnsi="Arial" w:cs="Arial"/>
          <w:b/>
          <w:bCs/>
          <w:sz w:val="24"/>
          <w:szCs w:val="24"/>
          <w:lang w:val="en-GB"/>
        </w:rPr>
        <w:t xml:space="preserve">Nokia, </w:t>
      </w:r>
      <w:r w:rsidR="00E67802" w:rsidRPr="006407C0">
        <w:rPr>
          <w:rFonts w:ascii="Arial" w:hAnsi="Arial" w:cs="Arial"/>
          <w:b/>
          <w:bCs/>
          <w:sz w:val="24"/>
          <w:szCs w:val="24"/>
          <w:lang w:val="en-GB"/>
        </w:rPr>
        <w:t>Nokia</w:t>
      </w:r>
      <w:r w:rsidR="00013455" w:rsidRPr="006407C0">
        <w:rPr>
          <w:rFonts w:ascii="Arial" w:hAnsi="Arial" w:cs="Arial"/>
          <w:b/>
          <w:bCs/>
          <w:sz w:val="24"/>
          <w:szCs w:val="24"/>
          <w:lang w:val="en-GB"/>
        </w:rPr>
        <w:t xml:space="preserve"> Shanghai Bell</w:t>
      </w:r>
    </w:p>
    <w:p w14:paraId="30E02943" w14:textId="6E7729F7" w:rsidR="0034111C" w:rsidRPr="006407C0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6407C0">
        <w:rPr>
          <w:rFonts w:ascii="Arial" w:hAnsi="Arial" w:cs="Arial"/>
          <w:b/>
          <w:bCs/>
          <w:sz w:val="24"/>
          <w:szCs w:val="24"/>
          <w:lang w:val="en-GB"/>
        </w:rPr>
        <w:t>Title:</w:t>
      </w:r>
      <w:r w:rsidRPr="006407C0">
        <w:rPr>
          <w:rFonts w:ascii="Arial" w:hAnsi="Arial" w:cs="Arial"/>
          <w:b/>
          <w:bCs/>
          <w:sz w:val="24"/>
          <w:lang w:val="en-GB"/>
        </w:rPr>
        <w:tab/>
      </w:r>
      <w:r w:rsidR="00B84C0E" w:rsidRPr="006407C0">
        <w:rPr>
          <w:rFonts w:ascii="Arial" w:hAnsi="Arial" w:cs="Arial"/>
          <w:b/>
          <w:bCs/>
          <w:sz w:val="24"/>
          <w:lang w:val="en-GB"/>
        </w:rPr>
        <w:tab/>
      </w:r>
      <w:r w:rsidR="006407C0">
        <w:rPr>
          <w:rFonts w:ascii="Arial" w:hAnsi="Arial" w:cs="Arial"/>
          <w:b/>
          <w:bCs/>
          <w:sz w:val="24"/>
          <w:lang w:val="en-GB"/>
        </w:rPr>
        <w:t>Simulation Results for NR from 52.6 GHz to 71 GHz</w:t>
      </w:r>
    </w:p>
    <w:p w14:paraId="30E02944" w14:textId="60B6B0C7" w:rsidR="0034111C" w:rsidRPr="00482EA2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00482EA2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482EA2">
        <w:rPr>
          <w:rFonts w:ascii="Arial" w:hAnsi="Arial" w:cs="Arial"/>
          <w:b/>
          <w:bCs/>
          <w:sz w:val="24"/>
          <w:szCs w:val="24"/>
        </w:rPr>
        <w:t>for:</w:t>
      </w:r>
      <w:r w:rsidRPr="00482EA2">
        <w:rPr>
          <w:rFonts w:ascii="Arial" w:hAnsi="Arial" w:cs="Arial"/>
          <w:b/>
          <w:bCs/>
          <w:sz w:val="24"/>
        </w:rPr>
        <w:tab/>
      </w:r>
      <w:r w:rsidR="00220615" w:rsidRPr="00482EA2">
        <w:rPr>
          <w:rFonts w:ascii="Arial" w:hAnsi="Arial" w:cs="Arial"/>
          <w:b/>
          <w:bCs/>
          <w:sz w:val="24"/>
        </w:rPr>
        <w:tab/>
      </w:r>
      <w:r w:rsidRPr="00482EA2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482EA2" w:rsidRDefault="00EE7FA7" w:rsidP="00ED1327">
      <w:pPr>
        <w:pStyle w:val="Heading1"/>
      </w:pPr>
      <w:r w:rsidRPr="00482EA2">
        <w:t>Introduction</w:t>
      </w:r>
    </w:p>
    <w:p w14:paraId="22273D2C" w14:textId="345B3762" w:rsidR="006407C0" w:rsidRPr="009B6BC9" w:rsidRDefault="00342E0F" w:rsidP="00B84C0E">
      <w:pPr>
        <w:rPr>
          <w:lang w:val="en-GB"/>
        </w:rPr>
      </w:pPr>
      <w:bookmarkStart w:id="0" w:name="_Hlk510705081"/>
      <w:r w:rsidRPr="006407C0">
        <w:rPr>
          <w:lang w:val="en-GB"/>
        </w:rPr>
        <w:t xml:space="preserve">The study item on supporting NR from 52.6 GHz to 71 GHz </w:t>
      </w:r>
      <w:r w:rsidRPr="004638D9">
        <w:fldChar w:fldCharType="begin"/>
      </w:r>
      <w:r w:rsidRPr="006407C0">
        <w:rPr>
          <w:lang w:val="en-GB"/>
        </w:rPr>
        <w:instrText xml:space="preserve"> REF _Ref31097917 \n \h </w:instrText>
      </w:r>
      <w:r w:rsidR="004638D9" w:rsidRPr="006407C0">
        <w:rPr>
          <w:lang w:val="en-GB"/>
        </w:rPr>
        <w:instrText xml:space="preserve"> \* MERGEFORMAT </w:instrText>
      </w:r>
      <w:r w:rsidRPr="004638D9">
        <w:fldChar w:fldCharType="separate"/>
      </w:r>
      <w:r w:rsidR="00A51E3E">
        <w:rPr>
          <w:lang w:val="en-GB"/>
        </w:rPr>
        <w:t>[1]</w:t>
      </w:r>
      <w:r w:rsidRPr="004638D9">
        <w:fldChar w:fldCharType="end"/>
      </w:r>
      <w:r w:rsidR="006407C0" w:rsidRPr="009B6BC9">
        <w:rPr>
          <w:lang w:val="en-GB"/>
        </w:rPr>
        <w:t xml:space="preserve"> developed a set of simulation criteria</w:t>
      </w:r>
      <w:r w:rsidR="00806018" w:rsidRPr="009B6BC9">
        <w:rPr>
          <w:lang w:val="en-GB"/>
        </w:rPr>
        <w:t xml:space="preserve"> </w:t>
      </w:r>
      <w:r w:rsidR="00806018">
        <w:fldChar w:fldCharType="begin"/>
      </w:r>
      <w:r w:rsidR="00806018" w:rsidRPr="009B6BC9">
        <w:rPr>
          <w:lang w:val="en-GB"/>
        </w:rPr>
        <w:instrText xml:space="preserve"> REF _Ref47529410 \w \h </w:instrText>
      </w:r>
      <w:r w:rsidR="00806018">
        <w:fldChar w:fldCharType="separate"/>
      </w:r>
      <w:r w:rsidR="00A51E3E" w:rsidRPr="009B6BC9">
        <w:rPr>
          <w:lang w:val="en-GB"/>
        </w:rPr>
        <w:t>[2]</w:t>
      </w:r>
      <w:r w:rsidR="00806018">
        <w:fldChar w:fldCharType="end"/>
      </w:r>
      <w:r w:rsidR="006407C0" w:rsidRPr="009B6BC9">
        <w:rPr>
          <w:lang w:val="en-GB"/>
        </w:rPr>
        <w:t xml:space="preserve"> in RAN1#101-e.   This contribution provides simulation results consistent with that criteria.  Specifically, the results are provided</w:t>
      </w:r>
      <w:r w:rsidR="003B7FD5" w:rsidRPr="009B6BC9">
        <w:rPr>
          <w:lang w:val="en-GB"/>
        </w:rPr>
        <w:t xml:space="preserve"> for</w:t>
      </w:r>
      <w:r w:rsidR="00806018" w:rsidRPr="009B6BC9">
        <w:rPr>
          <w:lang w:val="en-GB"/>
        </w:rPr>
        <w:t xml:space="preserve"> the following deployment scenarios:</w:t>
      </w:r>
    </w:p>
    <w:p w14:paraId="3939BE61" w14:textId="73FF290A" w:rsidR="003B7FD5" w:rsidRPr="00B555DC" w:rsidRDefault="003B7FD5" w:rsidP="003B7FD5">
      <w:pPr>
        <w:pStyle w:val="ListParagraph"/>
        <w:numPr>
          <w:ilvl w:val="0"/>
          <w:numId w:val="47"/>
        </w:numPr>
        <w:rPr>
          <w:sz w:val="22"/>
          <w:lang w:val="en-GB"/>
        </w:rPr>
      </w:pPr>
      <w:r w:rsidRPr="003B7FD5">
        <w:rPr>
          <w:lang w:val="en-GB"/>
        </w:rPr>
        <w:t xml:space="preserve">Scenario Indoor-A) </w:t>
      </w:r>
      <w:proofErr w:type="spellStart"/>
      <w:r w:rsidRPr="003B7FD5">
        <w:rPr>
          <w:lang w:val="en-GB"/>
        </w:rPr>
        <w:t>InH</w:t>
      </w:r>
      <w:proofErr w:type="spellEnd"/>
      <w:r w:rsidRPr="003B7FD5">
        <w:rPr>
          <w:lang w:val="en-GB"/>
        </w:rPr>
        <w:t xml:space="preserve"> open office model</w:t>
      </w:r>
      <w:r>
        <w:rPr>
          <w:lang w:val="en-GB"/>
        </w:rPr>
        <w:t xml:space="preserve"> </w:t>
      </w:r>
    </w:p>
    <w:p w14:paraId="1ED64D03" w14:textId="77777777" w:rsidR="00B555DC" w:rsidRPr="003B7FD5" w:rsidRDefault="00B555DC" w:rsidP="00B555DC">
      <w:pPr>
        <w:pStyle w:val="ListParagraph"/>
        <w:rPr>
          <w:sz w:val="22"/>
          <w:lang w:val="en-GB"/>
        </w:rPr>
      </w:pPr>
    </w:p>
    <w:p w14:paraId="4588E050" w14:textId="64EBA888" w:rsidR="006407C0" w:rsidRPr="006407C0" w:rsidRDefault="006407C0" w:rsidP="006407C0">
      <w:pPr>
        <w:rPr>
          <w:lang w:val="en-GB"/>
        </w:rPr>
      </w:pPr>
      <w:r>
        <w:rPr>
          <w:lang w:val="en-GB"/>
        </w:rPr>
        <w:t xml:space="preserve">These results show the performance of spatial selectivity is </w:t>
      </w:r>
      <w:proofErr w:type="gramStart"/>
      <w:r>
        <w:rPr>
          <w:lang w:val="en-GB"/>
        </w:rPr>
        <w:t>sufficient</w:t>
      </w:r>
      <w:proofErr w:type="gramEnd"/>
      <w:r>
        <w:rPr>
          <w:lang w:val="en-GB"/>
        </w:rPr>
        <w:t xml:space="preserve"> for coexistence having a reasonable </w:t>
      </w:r>
      <w:r w:rsidR="005739CB">
        <w:rPr>
          <w:lang w:val="en-GB"/>
        </w:rPr>
        <w:t>degradation</w:t>
      </w:r>
      <w:r>
        <w:rPr>
          <w:lang w:val="en-GB"/>
        </w:rPr>
        <w:t xml:space="preserve"> in mean and cell edge UE throughput for the two-operator scenario as compared to the one operator scenario</w:t>
      </w:r>
    </w:p>
    <w:p w14:paraId="12579799" w14:textId="607F0DB3" w:rsidR="00305297" w:rsidRDefault="003B7FD5" w:rsidP="00A23DCA">
      <w:pPr>
        <w:pStyle w:val="Heading1"/>
      </w:pPr>
      <w:r>
        <w:t>Simulation Methodology</w:t>
      </w:r>
    </w:p>
    <w:p w14:paraId="0CDE5383" w14:textId="44699E69" w:rsidR="007739B5" w:rsidRDefault="00806018" w:rsidP="00C9341E">
      <w:pPr>
        <w:spacing w:after="0"/>
        <w:rPr>
          <w:rFonts w:cstheme="minorHAnsi"/>
          <w:szCs w:val="20"/>
          <w:lang w:val="en-GB"/>
        </w:rPr>
      </w:pPr>
      <w:bookmarkStart w:id="1" w:name="_Hlk46927459"/>
      <w:r>
        <w:rPr>
          <w:rFonts w:cstheme="minorHAnsi"/>
          <w:szCs w:val="20"/>
          <w:lang w:val="en-GB"/>
        </w:rPr>
        <w:t xml:space="preserve">This contribution provides simulation results for the indoor office environment as depicted in </w:t>
      </w:r>
      <w:r w:rsidR="005739CB">
        <w:rPr>
          <w:rFonts w:cstheme="minorHAnsi"/>
          <w:szCs w:val="20"/>
          <w:lang w:val="en-GB"/>
        </w:rPr>
        <w:fldChar w:fldCharType="begin"/>
      </w:r>
      <w:r w:rsidR="005739CB">
        <w:rPr>
          <w:rFonts w:cstheme="minorHAnsi"/>
          <w:szCs w:val="20"/>
          <w:lang w:val="en-GB"/>
        </w:rPr>
        <w:instrText xml:space="preserve"> REF _Ref47615535 \h </w:instrText>
      </w:r>
      <w:r w:rsidR="005739CB">
        <w:rPr>
          <w:rFonts w:cstheme="minorHAnsi"/>
          <w:szCs w:val="20"/>
          <w:lang w:val="en-GB"/>
        </w:rPr>
      </w:r>
      <w:r w:rsidR="005739CB">
        <w:rPr>
          <w:rFonts w:cstheme="minorHAnsi"/>
          <w:szCs w:val="20"/>
          <w:lang w:val="en-GB"/>
        </w:rPr>
        <w:fldChar w:fldCharType="separate"/>
      </w:r>
      <w:r w:rsidR="005739CB" w:rsidRPr="009B6BC9">
        <w:rPr>
          <w:lang w:val="en-GB"/>
        </w:rPr>
        <w:t xml:space="preserve">Figure </w:t>
      </w:r>
      <w:r w:rsidR="005739CB" w:rsidRPr="009B6BC9">
        <w:rPr>
          <w:noProof/>
          <w:lang w:val="en-GB"/>
        </w:rPr>
        <w:t>1</w:t>
      </w:r>
      <w:r w:rsidR="005739CB">
        <w:rPr>
          <w:rFonts w:cstheme="minorHAnsi"/>
          <w:szCs w:val="20"/>
          <w:lang w:val="en-GB"/>
        </w:rPr>
        <w:fldChar w:fldCharType="end"/>
      </w:r>
      <w:r w:rsidR="005739CB">
        <w:rPr>
          <w:rFonts w:cstheme="minorHAnsi"/>
          <w:szCs w:val="20"/>
          <w:lang w:val="en-GB"/>
        </w:rPr>
        <w:t xml:space="preserve"> </w:t>
      </w:r>
      <w:r w:rsidR="00684812">
        <w:rPr>
          <w:rFonts w:cstheme="minorHAnsi"/>
          <w:szCs w:val="20"/>
          <w:lang w:val="en-GB"/>
        </w:rPr>
        <w:t xml:space="preserve">with simulation parameters as captured in </w:t>
      </w:r>
      <w:r w:rsidR="005739CB">
        <w:rPr>
          <w:rFonts w:cstheme="minorHAnsi"/>
          <w:szCs w:val="20"/>
          <w:lang w:val="en-GB"/>
        </w:rPr>
        <w:fldChar w:fldCharType="begin"/>
      </w:r>
      <w:r w:rsidR="005739CB">
        <w:rPr>
          <w:rFonts w:cstheme="minorHAnsi"/>
          <w:szCs w:val="20"/>
          <w:lang w:val="en-GB"/>
        </w:rPr>
        <w:instrText xml:space="preserve"> REF _Ref47615647 \h </w:instrText>
      </w:r>
      <w:r w:rsidR="005739CB">
        <w:rPr>
          <w:rFonts w:cstheme="minorHAnsi"/>
          <w:szCs w:val="20"/>
          <w:lang w:val="en-GB"/>
        </w:rPr>
      </w:r>
      <w:r w:rsidR="005739CB">
        <w:rPr>
          <w:rFonts w:cstheme="minorHAnsi"/>
          <w:szCs w:val="20"/>
          <w:lang w:val="en-GB"/>
        </w:rPr>
        <w:fldChar w:fldCharType="separate"/>
      </w:r>
      <w:r w:rsidR="005739CB" w:rsidRPr="009B6BC9">
        <w:rPr>
          <w:lang w:val="en-GB"/>
        </w:rPr>
        <w:t xml:space="preserve">Table </w:t>
      </w:r>
      <w:r w:rsidR="005739CB" w:rsidRPr="009B6BC9">
        <w:rPr>
          <w:noProof/>
          <w:lang w:val="en-GB"/>
        </w:rPr>
        <w:t>1</w:t>
      </w:r>
      <w:r w:rsidR="005739CB">
        <w:rPr>
          <w:rFonts w:cstheme="minorHAnsi"/>
          <w:szCs w:val="20"/>
          <w:lang w:val="en-GB"/>
        </w:rPr>
        <w:fldChar w:fldCharType="end"/>
      </w:r>
      <w:r>
        <w:rPr>
          <w:rFonts w:cstheme="minorHAnsi"/>
          <w:szCs w:val="20"/>
          <w:lang w:val="en-GB"/>
        </w:rPr>
        <w:t>.</w:t>
      </w:r>
      <w:r w:rsidR="00684812">
        <w:rPr>
          <w:rFonts w:cstheme="minorHAnsi"/>
          <w:szCs w:val="20"/>
          <w:lang w:val="en-GB"/>
        </w:rPr>
        <w:t xml:space="preserve">   </w:t>
      </w:r>
      <w:r w:rsidR="007739B5">
        <w:rPr>
          <w:rFonts w:cstheme="minorHAnsi"/>
          <w:szCs w:val="20"/>
          <w:lang w:val="en-GB"/>
        </w:rPr>
        <w:t xml:space="preserve">The simulation assumes a full </w:t>
      </w:r>
      <w:proofErr w:type="spellStart"/>
      <w:r w:rsidR="007739B5">
        <w:rPr>
          <w:rFonts w:cstheme="minorHAnsi"/>
          <w:szCs w:val="20"/>
          <w:lang w:val="en-GB"/>
        </w:rPr>
        <w:t>Rel</w:t>
      </w:r>
      <w:proofErr w:type="spellEnd"/>
      <w:r w:rsidR="007739B5">
        <w:rPr>
          <w:rFonts w:cstheme="minorHAnsi"/>
          <w:szCs w:val="20"/>
          <w:lang w:val="en-GB"/>
        </w:rPr>
        <w:t xml:space="preserve"> 16 NR compliant interface as would typically be configured for FR2.  No additional co-existence mechanisms were implemented.</w:t>
      </w:r>
    </w:p>
    <w:p w14:paraId="6ECF1800" w14:textId="77777777" w:rsidR="007739B5" w:rsidRDefault="007739B5" w:rsidP="00C9341E">
      <w:pPr>
        <w:spacing w:after="0"/>
        <w:rPr>
          <w:rFonts w:cstheme="minorHAnsi"/>
          <w:szCs w:val="20"/>
          <w:lang w:val="en-GB"/>
        </w:rPr>
      </w:pPr>
    </w:p>
    <w:p w14:paraId="50CD749A" w14:textId="1E2AB933" w:rsidR="00C9341E" w:rsidRDefault="007739B5" w:rsidP="00C9341E">
      <w:pPr>
        <w:spacing w:after="0"/>
        <w:rPr>
          <w:rFonts w:cstheme="minorHAnsi"/>
          <w:szCs w:val="20"/>
          <w:lang w:val="en-GB"/>
        </w:rPr>
      </w:pPr>
      <w:r>
        <w:rPr>
          <w:rFonts w:cstheme="minorHAnsi"/>
          <w:szCs w:val="20"/>
          <w:lang w:val="en-GB"/>
        </w:rPr>
        <w:t xml:space="preserve">Both a single operator and dual operator scenario </w:t>
      </w:r>
      <w:r w:rsidR="005739CB">
        <w:rPr>
          <w:rFonts w:cstheme="minorHAnsi"/>
          <w:szCs w:val="20"/>
          <w:lang w:val="en-GB"/>
        </w:rPr>
        <w:t>were</w:t>
      </w:r>
      <w:r>
        <w:rPr>
          <w:rFonts w:cstheme="minorHAnsi"/>
          <w:szCs w:val="20"/>
          <w:lang w:val="en-GB"/>
        </w:rPr>
        <w:t xml:space="preserve"> run.  The arrival rates were swept for the single operator to </w:t>
      </w:r>
      <w:proofErr w:type="spellStart"/>
      <w:r>
        <w:rPr>
          <w:rFonts w:cstheme="minorHAnsi"/>
          <w:szCs w:val="20"/>
          <w:lang w:val="en-GB"/>
        </w:rPr>
        <w:t>deterimine</w:t>
      </w:r>
      <w:proofErr w:type="spellEnd"/>
      <w:r>
        <w:rPr>
          <w:rFonts w:cstheme="minorHAnsi"/>
          <w:szCs w:val="20"/>
          <w:lang w:val="en-GB"/>
        </w:rPr>
        <w:t xml:space="preserve"> a bursty traffic arrival rate associated with a 60% resource utilization considered a full load.   A half load point was assumed to be half the arrival rate of the full load giving a 30% resource utilization.</w:t>
      </w:r>
    </w:p>
    <w:p w14:paraId="35810257" w14:textId="3143A517" w:rsidR="007739B5" w:rsidRDefault="007739B5" w:rsidP="00C9341E">
      <w:pPr>
        <w:spacing w:after="0"/>
        <w:rPr>
          <w:rFonts w:cstheme="minorHAnsi"/>
          <w:szCs w:val="20"/>
          <w:lang w:val="en-GB"/>
        </w:rPr>
      </w:pPr>
    </w:p>
    <w:p w14:paraId="0B2122E6" w14:textId="77777777" w:rsidR="007739B5" w:rsidRDefault="007739B5" w:rsidP="00C9341E">
      <w:pPr>
        <w:spacing w:after="0"/>
        <w:rPr>
          <w:rFonts w:cstheme="minorHAnsi"/>
          <w:szCs w:val="20"/>
          <w:lang w:val="en-GB"/>
        </w:rPr>
      </w:pPr>
    </w:p>
    <w:p w14:paraId="20213FCA" w14:textId="7EC948F1" w:rsidR="00806018" w:rsidRDefault="00806018" w:rsidP="00C9341E">
      <w:pPr>
        <w:spacing w:after="0"/>
        <w:rPr>
          <w:rFonts w:cstheme="minorHAnsi"/>
          <w:szCs w:val="20"/>
          <w:lang w:val="en-GB"/>
        </w:rPr>
      </w:pPr>
    </w:p>
    <w:p w14:paraId="5DAB1621" w14:textId="77777777" w:rsidR="00806018" w:rsidRDefault="00806018" w:rsidP="00684812">
      <w:pPr>
        <w:keepNext/>
        <w:spacing w:after="0"/>
        <w:jc w:val="center"/>
      </w:pPr>
      <w:r>
        <w:rPr>
          <w:noProof/>
        </w:rPr>
        <w:drawing>
          <wp:inline distT="0" distB="0" distL="0" distR="0" wp14:anchorId="7A99552C" wp14:editId="1276F219">
            <wp:extent cx="3465221" cy="1584101"/>
            <wp:effectExtent l="0" t="0" r="1905" b="0"/>
            <wp:docPr id="120519939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/>
                  </pic:nvPicPr>
                  <pic:blipFill>
                    <a:blip r:embed="rId13">
                      <a:extLst>
                        <a:ext uri="{FF2B5EF4-FFF2-40B4-BE49-F238E27FC236}">
                          <a16:creationId xmlns:a16="http://schemas.microsoft.com/office/drawing/2014/main" xmlns:c="http://schemas.openxmlformats.org/drawingml/2006/chart" xmlns:w="http://schemas.openxmlformats.org/wordprocessingml/2006/main" xmlns:w10="urn:schemas-microsoft-com:office:word" xmlns:v="urn:schemas-microsoft-com:vml" xmlns:o="urn:schemas-microsoft-com:office:office" xmlns="" id="{FBCBB0FA-4F16-43ED-A00B-2B8B9C17281D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221" cy="1584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325DC" w14:textId="2D4A0DFB" w:rsidR="00C35F9B" w:rsidRPr="009B6BC9" w:rsidRDefault="00806018" w:rsidP="00684812">
      <w:pPr>
        <w:pStyle w:val="Caption"/>
        <w:jc w:val="center"/>
        <w:rPr>
          <w:b w:val="0"/>
          <w:bCs/>
          <w:lang w:val="en-GB"/>
        </w:rPr>
      </w:pPr>
      <w:bookmarkStart w:id="2" w:name="_Ref47615535"/>
      <w:r w:rsidRPr="009B6BC9">
        <w:rPr>
          <w:lang w:val="en-GB"/>
        </w:rPr>
        <w:t xml:space="preserve">Figure </w:t>
      </w:r>
      <w:r w:rsidR="009A779E">
        <w:fldChar w:fldCharType="begin"/>
      </w:r>
      <w:r w:rsidR="009A779E" w:rsidRPr="009B6BC9">
        <w:rPr>
          <w:lang w:val="en-GB"/>
        </w:rPr>
        <w:instrText xml:space="preserve"> SEQ Figure \* ARABIC </w:instrText>
      </w:r>
      <w:r w:rsidR="009A779E">
        <w:fldChar w:fldCharType="separate"/>
      </w:r>
      <w:r w:rsidR="00A51E3E" w:rsidRPr="009B6BC9">
        <w:rPr>
          <w:noProof/>
          <w:lang w:val="en-GB"/>
        </w:rPr>
        <w:t>1</w:t>
      </w:r>
      <w:r w:rsidR="009A779E">
        <w:rPr>
          <w:noProof/>
        </w:rPr>
        <w:fldChar w:fldCharType="end"/>
      </w:r>
      <w:bookmarkEnd w:id="2"/>
      <w:r w:rsidRPr="009B6BC9">
        <w:rPr>
          <w:lang w:val="en-GB"/>
        </w:rPr>
        <w:t xml:space="preserve"> </w:t>
      </w:r>
      <w:r w:rsidRPr="009B6BC9">
        <w:rPr>
          <w:b w:val="0"/>
          <w:bCs/>
          <w:lang w:val="en-GB"/>
        </w:rPr>
        <w:t xml:space="preserve">Scenario Indoor-A) </w:t>
      </w:r>
      <w:proofErr w:type="spellStart"/>
      <w:r w:rsidRPr="009B6BC9">
        <w:rPr>
          <w:b w:val="0"/>
          <w:bCs/>
          <w:lang w:val="en-GB"/>
        </w:rPr>
        <w:t>InH</w:t>
      </w:r>
      <w:proofErr w:type="spellEnd"/>
      <w:r w:rsidRPr="009B6BC9">
        <w:rPr>
          <w:b w:val="0"/>
          <w:bCs/>
          <w:lang w:val="en-GB"/>
        </w:rPr>
        <w:t xml:space="preserve"> open office model</w:t>
      </w:r>
      <w:bookmarkEnd w:id="1"/>
      <w:bookmarkEnd w:id="0"/>
    </w:p>
    <w:p w14:paraId="315BFB35" w14:textId="30C0DCF3" w:rsidR="00ED6F45" w:rsidRPr="009B6BC9" w:rsidRDefault="00ED6F45" w:rsidP="00ED6F45">
      <w:pPr>
        <w:rPr>
          <w:lang w:val="en-GB" w:eastAsia="zh-CN"/>
        </w:rPr>
      </w:pPr>
    </w:p>
    <w:p w14:paraId="72D0968D" w14:textId="2267FA98" w:rsidR="00684812" w:rsidRDefault="00684812" w:rsidP="00684812">
      <w:pPr>
        <w:pStyle w:val="Caption"/>
        <w:keepNext/>
        <w:jc w:val="center"/>
      </w:pPr>
      <w:bookmarkStart w:id="3" w:name="_Ref47615647"/>
      <w:r>
        <w:lastRenderedPageBreak/>
        <w:t xml:space="preserve">Table </w:t>
      </w:r>
      <w:fldSimple w:instr=" SEQ Table \* ARABIC ">
        <w:r w:rsidR="00890B70">
          <w:rPr>
            <w:noProof/>
          </w:rPr>
          <w:t>1</w:t>
        </w:r>
      </w:fldSimple>
      <w:bookmarkEnd w:id="3"/>
      <w:r>
        <w:t xml:space="preserve"> Simulation Parameters</w:t>
      </w:r>
    </w:p>
    <w:tbl>
      <w:tblPr>
        <w:tblW w:w="5880" w:type="dxa"/>
        <w:tblInd w:w="185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60"/>
        <w:gridCol w:w="1960"/>
        <w:gridCol w:w="1960"/>
      </w:tblGrid>
      <w:tr w:rsidR="00B10FC7" w:rsidRPr="00ED6F45" w14:paraId="1F9A290B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12419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3F5D494" w14:textId="1321A4A9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12419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F775B06" w14:textId="57097008" w:rsidR="00B10FC7" w:rsidRPr="00C51C20" w:rsidRDefault="00B10FC7" w:rsidP="00B10FC7">
            <w:pPr>
              <w:keepNext/>
              <w:keepLines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C51C20">
              <w:rPr>
                <w:rFonts w:ascii="Cambria" w:eastAsia="ヒラギノ角ゴ Pro W3" w:hAnsi="Cambria" w:cs="ヒラギノ角ゴ Pro W3"/>
                <w:color w:val="FFFFFF"/>
                <w:kern w:val="24"/>
                <w:sz w:val="20"/>
                <w:szCs w:val="20"/>
                <w:lang w:val="en-GB"/>
              </w:rPr>
              <w:t>Base Station - BS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124191"/>
            <w:vAlign w:val="center"/>
          </w:tcPr>
          <w:p w14:paraId="78E90CBA" w14:textId="201BD10E" w:rsidR="00B10FC7" w:rsidRPr="00ED6F45" w:rsidRDefault="00B10FC7" w:rsidP="00B10FC7">
            <w:pPr>
              <w:keepNext/>
              <w:keepLines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ED6F45">
              <w:rPr>
                <w:rFonts w:ascii="Cambria" w:eastAsia="ヒラギノ角ゴ Pro W3" w:hAnsi="Cambria" w:cs="ヒラギノ角ゴ Pro W3"/>
                <w:color w:val="FFFFFF"/>
                <w:kern w:val="24"/>
                <w:sz w:val="20"/>
                <w:szCs w:val="20"/>
                <w:lang w:val="en-GB"/>
              </w:rPr>
              <w:t>User Equipment - UE</w:t>
            </w:r>
          </w:p>
        </w:tc>
      </w:tr>
      <w:tr w:rsidR="00B10FC7" w:rsidRPr="00ED6F45" w14:paraId="7DAE8387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478234A" w14:textId="7777F228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Carrier Frequency [GHz]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FEE8D45" w14:textId="4F91DD92" w:rsidR="00B10FC7" w:rsidRPr="00ED6F45" w:rsidRDefault="00B10FC7" w:rsidP="00B10FC7">
            <w:pPr>
              <w:keepNext/>
              <w:keepLines/>
              <w:spacing w:after="0" w:line="240" w:lineRule="auto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60 GHz</w:t>
            </w:r>
          </w:p>
        </w:tc>
      </w:tr>
      <w:tr w:rsidR="00B10FC7" w:rsidRPr="00ED6F45" w14:paraId="34D52DAB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8254D01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Subcarrier Spacing [kHz]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A08208A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960 kHz</w:t>
            </w:r>
          </w:p>
        </w:tc>
      </w:tr>
      <w:tr w:rsidR="00B10FC7" w:rsidRPr="00ED6F45" w14:paraId="7E745AF2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145C34C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Bandwidth [MHz]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C623412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2000 MHz</w:t>
            </w:r>
          </w:p>
        </w:tc>
      </w:tr>
      <w:tr w:rsidR="00B10FC7" w:rsidRPr="00ED6F45" w14:paraId="42F09B81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0D1EFE6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Number of RB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0ED194E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160</w:t>
            </w:r>
          </w:p>
        </w:tc>
      </w:tr>
      <w:tr w:rsidR="00B10FC7" w:rsidRPr="00ED6F45" w14:paraId="4DB7258B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38A795C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Deployment Scenario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25E7B91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Scenario indoor-A</w:t>
            </w:r>
          </w:p>
        </w:tc>
      </w:tr>
      <w:tr w:rsidR="00B10FC7" w:rsidRPr="00ED6F45" w14:paraId="360F5C13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628245C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UE distribution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D078F40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 xml:space="preserve">100% indoor </w:t>
            </w:r>
          </w:p>
        </w:tc>
      </w:tr>
      <w:tr w:rsidR="00B10FC7" w:rsidRPr="009B6BC9" w14:paraId="655041FE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64C05DE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Channel Model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D89DBA2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</w:pPr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 xml:space="preserve">- </w:t>
            </w:r>
            <w:proofErr w:type="spellStart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gNB</w:t>
            </w:r>
            <w:proofErr w:type="spellEnd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-to-</w:t>
            </w:r>
            <w:proofErr w:type="spellStart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gNB</w:t>
            </w:r>
            <w:proofErr w:type="spellEnd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 xml:space="preserve"> and </w:t>
            </w:r>
            <w:proofErr w:type="spellStart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gNB</w:t>
            </w:r>
            <w:proofErr w:type="spellEnd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 xml:space="preserve">-to-UE links: </w:t>
            </w:r>
            <w:proofErr w:type="spellStart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InH</w:t>
            </w:r>
            <w:proofErr w:type="spellEnd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 xml:space="preserve"> – office channel &amp; PL model from TR38.901</w:t>
            </w:r>
          </w:p>
          <w:p w14:paraId="1CBBA25B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</w:pPr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- UE-to-UE links: [</w:t>
            </w:r>
            <w:proofErr w:type="spellStart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InH</w:t>
            </w:r>
            <w:proofErr w:type="spellEnd"/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 xml:space="preserve"> – office channel &amp; PL model from TR38.901]</w:t>
            </w:r>
          </w:p>
        </w:tc>
      </w:tr>
      <w:tr w:rsidR="00B10FC7" w:rsidRPr="00ED6F45" w14:paraId="64093585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3008B4F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Mobility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6ED2DF7" w14:textId="77777777" w:rsidR="00B10FC7" w:rsidRPr="00ED6F45" w:rsidRDefault="00B10FC7" w:rsidP="00DA55E6">
            <w:pPr>
              <w:keepNext/>
              <w:keepLines/>
              <w:spacing w:after="0" w:line="240" w:lineRule="auto"/>
              <w:ind w:left="-288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3 km/</w:t>
            </w:r>
            <w:proofErr w:type="spellStart"/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hr</w:t>
            </w:r>
            <w:proofErr w:type="spellEnd"/>
          </w:p>
        </w:tc>
      </w:tr>
      <w:tr w:rsidR="00B10FC7" w:rsidRPr="009B6BC9" w14:paraId="63C77A57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0571285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Antenna Configuration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5" w:type="dxa"/>
            </w:tcMar>
            <w:vAlign w:val="center"/>
            <w:hideMark/>
          </w:tcPr>
          <w:p w14:paraId="376E650A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86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/>
              </w:rPr>
            </w:pPr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(</w:t>
            </w:r>
            <w:proofErr w:type="spellStart"/>
            <w:proofErr w:type="gramStart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Mg,Ng</w:t>
            </w:r>
            <w:proofErr w:type="gramEnd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,M,N,P</w:t>
            </w:r>
            <w:proofErr w:type="spellEnd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) = (1,1,4,8,2)</w:t>
            </w:r>
          </w:p>
          <w:p w14:paraId="2126F99D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86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/>
              </w:rPr>
            </w:pPr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 xml:space="preserve">with (0.5 dv, 0.5 </w:t>
            </w:r>
            <w:proofErr w:type="spellStart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dH</w:t>
            </w:r>
            <w:proofErr w:type="spellEnd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)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F42D2BA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86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/>
              </w:rPr>
            </w:pPr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(</w:t>
            </w:r>
            <w:proofErr w:type="spellStart"/>
            <w:proofErr w:type="gramStart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Mg,Ng</w:t>
            </w:r>
            <w:proofErr w:type="gramEnd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,M,N,P</w:t>
            </w:r>
            <w:proofErr w:type="spellEnd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) = (1,2,2,2,2)</w:t>
            </w:r>
          </w:p>
          <w:p w14:paraId="719B097A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86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/>
              </w:rPr>
            </w:pPr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 xml:space="preserve">with (0.5 dv, 0.5 </w:t>
            </w:r>
            <w:proofErr w:type="spellStart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dH</w:t>
            </w:r>
            <w:proofErr w:type="spellEnd"/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)</w:t>
            </w:r>
          </w:p>
        </w:tc>
      </w:tr>
      <w:tr w:rsidR="00B10FC7" w:rsidRPr="00ED6F45" w14:paraId="466A74A7" w14:textId="77777777" w:rsidTr="00684812">
        <w:trPr>
          <w:trHeight w:val="80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6AD4088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Antenna Pattern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F9194F1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86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/>
              </w:rPr>
            </w:pPr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Table A.2.1-7 of TR38.802 for ceiling mount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F0BE55A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86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</w:rPr>
              <w:t>Table A.2.1-8 of TR38.802</w:t>
            </w:r>
          </w:p>
        </w:tc>
      </w:tr>
      <w:tr w:rsidR="00B10FC7" w:rsidRPr="00ED6F45" w14:paraId="0123F36F" w14:textId="77777777" w:rsidTr="00684812">
        <w:trPr>
          <w:trHeight w:val="129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D0A0507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Antenna Element Gain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46FDFFF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5 dBi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2F0F641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5 dBi</w:t>
            </w:r>
          </w:p>
        </w:tc>
      </w:tr>
      <w:tr w:rsidR="00B10FC7" w:rsidRPr="00ED6F45" w14:paraId="1DB273A7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B3E984E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Power Limitation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B65BDE9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 xml:space="preserve">40 dBm EIRP 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9333CDB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25 dBm EIRP</w:t>
            </w:r>
          </w:p>
        </w:tc>
      </w:tr>
      <w:tr w:rsidR="00B10FC7" w:rsidRPr="00ED6F45" w14:paraId="1167C2AD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20B9C31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Noise figure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273EB6D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 xml:space="preserve">7 dB </w:t>
            </w:r>
          </w:p>
        </w:tc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41B9674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 xml:space="preserve">10 dB </w:t>
            </w:r>
          </w:p>
        </w:tc>
      </w:tr>
      <w:tr w:rsidR="00B10FC7" w:rsidRPr="009B6BC9" w14:paraId="42F54D06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4A414DA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Transmission Rank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5C0DD44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/>
              </w:rPr>
            </w:pPr>
            <w:r w:rsidRPr="009B6BC9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  <w:lang w:val="en-GB"/>
              </w:rPr>
              <w:t>Rank adaptative transmission between Rank 1 and 2</w:t>
            </w:r>
          </w:p>
        </w:tc>
      </w:tr>
      <w:tr w:rsidR="00B10FC7" w:rsidRPr="00ED6F45" w14:paraId="0EDE33AD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798B86B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TDD DL/UL Ratio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8E7C787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Dynamic TDD</w:t>
            </w:r>
          </w:p>
        </w:tc>
      </w:tr>
      <w:tr w:rsidR="00B10FC7" w:rsidRPr="00ED6F45" w14:paraId="60D2D375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D713F12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CSI Feedback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C8DA3D3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</w:rPr>
              <w:t>Ideal feedback</w:t>
            </w:r>
          </w:p>
        </w:tc>
      </w:tr>
      <w:tr w:rsidR="00B10FC7" w:rsidRPr="00ED6F45" w14:paraId="7D9BE447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3070872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Traffic Model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FDBC832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FTP Model 1 (27 Mbyte file)</w:t>
            </w:r>
          </w:p>
        </w:tc>
      </w:tr>
      <w:tr w:rsidR="00B10FC7" w:rsidRPr="00ED6F45" w14:paraId="72C11898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09167E2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UE Receiver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54B3F1D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MMSE-IRC</w:t>
            </w:r>
          </w:p>
        </w:tc>
      </w:tr>
      <w:tr w:rsidR="00B10FC7" w:rsidRPr="009B6BC9" w14:paraId="1899FF24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4D96FFC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Cell selection criteria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4A9FE9F" w14:textId="77777777" w:rsidR="00B10FC7" w:rsidRPr="009B6BC9" w:rsidRDefault="00B10FC7" w:rsidP="00B10FC7">
            <w:pPr>
              <w:keepNext/>
              <w:keepLines/>
              <w:spacing w:after="0" w:line="240" w:lineRule="auto"/>
              <w:ind w:left="86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/>
              </w:rPr>
            </w:pPr>
            <w:r w:rsidRPr="009B6BC9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  <w:lang w:val="en-GB"/>
              </w:rPr>
              <w:t>Random select from strongest RSRP with 1 dB HO Margin</w:t>
            </w:r>
          </w:p>
        </w:tc>
      </w:tr>
      <w:tr w:rsidR="00B10FC7" w:rsidRPr="00ED6F45" w14:paraId="13558CD6" w14:textId="77777777" w:rsidTr="00684812">
        <w:trPr>
          <w:trHeight w:val="144"/>
        </w:trPr>
        <w:tc>
          <w:tcPr>
            <w:tcW w:w="1960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6DDD8B3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MS Mincho" w:hAnsi="Cambria" w:cs="Times New Roman"/>
                <w:color w:val="124191"/>
                <w:kern w:val="24"/>
                <w:sz w:val="16"/>
                <w:szCs w:val="16"/>
              </w:rPr>
              <w:t>DL/UL Traffic Ratio</w:t>
            </w:r>
          </w:p>
        </w:tc>
        <w:tc>
          <w:tcPr>
            <w:tcW w:w="3920" w:type="dxa"/>
            <w:gridSpan w:val="2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7CF35F3" w14:textId="77777777" w:rsidR="00B10FC7" w:rsidRPr="00ED6F45" w:rsidRDefault="00B10FC7" w:rsidP="00B10FC7">
            <w:pPr>
              <w:keepNext/>
              <w:keepLines/>
              <w:spacing w:after="0" w:line="240" w:lineRule="auto"/>
              <w:ind w:left="86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D6F45">
              <w:rPr>
                <w:rFonts w:ascii="Cambria" w:eastAsia="ヒラギノ角ゴ Pro W3" w:hAnsi="Cambria" w:cs="ヒラギノ角ゴ Pro W3"/>
                <w:color w:val="124191"/>
                <w:kern w:val="24"/>
                <w:sz w:val="16"/>
                <w:szCs w:val="16"/>
              </w:rPr>
              <w:t>50% DL, 50% UL</w:t>
            </w:r>
          </w:p>
        </w:tc>
      </w:tr>
    </w:tbl>
    <w:p w14:paraId="71E91A32" w14:textId="77777777" w:rsidR="00ED6F45" w:rsidRPr="00ED6F45" w:rsidRDefault="00ED6F45" w:rsidP="00ED6F45">
      <w:pPr>
        <w:rPr>
          <w:lang w:eastAsia="zh-CN"/>
        </w:rPr>
      </w:pPr>
    </w:p>
    <w:p w14:paraId="7E0618EA" w14:textId="0BCD9F83" w:rsidR="00806018" w:rsidRDefault="00806018" w:rsidP="686D6044">
      <w:pPr>
        <w:rPr>
          <w:lang w:val="en-GB"/>
        </w:rPr>
      </w:pPr>
    </w:p>
    <w:p w14:paraId="7D2F4D3D" w14:textId="77777777" w:rsidR="00806018" w:rsidRPr="006407C0" w:rsidRDefault="00806018" w:rsidP="686D6044">
      <w:pPr>
        <w:rPr>
          <w:lang w:val="en-GB"/>
        </w:rPr>
      </w:pPr>
    </w:p>
    <w:p w14:paraId="28FF0F82" w14:textId="1B5727B6" w:rsidR="00F15205" w:rsidRDefault="003B7FD5" w:rsidP="00F15205">
      <w:pPr>
        <w:pStyle w:val="Heading1"/>
      </w:pPr>
      <w:r>
        <w:t>Simulation Results</w:t>
      </w:r>
      <w:r w:rsidR="00806018">
        <w:t xml:space="preserve"> &amp; Discussion</w:t>
      </w:r>
    </w:p>
    <w:p w14:paraId="69A56FE8" w14:textId="54C09FCB" w:rsidR="00B2514F" w:rsidRDefault="005739CB" w:rsidP="00B555DC">
      <w:pPr>
        <w:jc w:val="both"/>
        <w:rPr>
          <w:lang w:val="en-GB"/>
        </w:rPr>
      </w:pPr>
      <w:r>
        <w:rPr>
          <w:lang w:val="en-GB"/>
        </w:rPr>
        <w:t xml:space="preserve">The downlink and uplink performance for the single operator and two operator scenarios for both the full half load are provided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_Ref47615815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9B6BC9">
        <w:rPr>
          <w:lang w:val="en-GB"/>
        </w:rPr>
        <w:t xml:space="preserve">Figure </w:t>
      </w:r>
      <w:r w:rsidRPr="009B6BC9">
        <w:rPr>
          <w:noProof/>
          <w:lang w:val="en-GB"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_Ref47615818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9B6BC9">
        <w:rPr>
          <w:lang w:val="en-GB"/>
        </w:rPr>
        <w:t xml:space="preserve">Figure </w:t>
      </w:r>
      <w:r w:rsidRPr="009B6BC9">
        <w:rPr>
          <w:noProof/>
          <w:lang w:val="en-GB"/>
        </w:rPr>
        <w:t>3</w:t>
      </w:r>
      <w:r>
        <w:rPr>
          <w:lang w:val="en-GB"/>
        </w:rPr>
        <w:fldChar w:fldCharType="end"/>
      </w:r>
      <w:r>
        <w:rPr>
          <w:lang w:val="en-GB"/>
        </w:rPr>
        <w:t>.  The cell throughput provides the total data rate delivered by the cell.  In full load cases, we see 15% reduction in cell throughput for both uplink and downlink</w:t>
      </w:r>
      <w:r w:rsidR="00B2514F">
        <w:rPr>
          <w:lang w:val="en-GB"/>
        </w:rPr>
        <w:t xml:space="preserve"> going from 1 operator to 2 operator scenarios.  For the half load cases, we see even smaller drop in cell throughput dropping by 5% or less going from 1 operator to 2 operator scenarios.  This is as expected given the cell throughput in bursty traffic is largely governed by the offered load when the cell is not overloaded.  This indicates that the </w:t>
      </w:r>
      <w:proofErr w:type="gramStart"/>
      <w:r w:rsidR="00B2514F">
        <w:rPr>
          <w:lang w:val="en-GB"/>
        </w:rPr>
        <w:t>2 operator</w:t>
      </w:r>
      <w:proofErr w:type="gramEnd"/>
      <w:r w:rsidR="00B2514F">
        <w:rPr>
          <w:lang w:val="en-GB"/>
        </w:rPr>
        <w:t xml:space="preserve"> scenario has good performance serving nearly the same cell throughput even though it m</w:t>
      </w:r>
      <w:r w:rsidR="009B6BC9">
        <w:rPr>
          <w:lang w:val="en-GB"/>
        </w:rPr>
        <w:t>u</w:t>
      </w:r>
      <w:r w:rsidR="00B2514F">
        <w:rPr>
          <w:lang w:val="en-GB"/>
        </w:rPr>
        <w:t>st co-exist.</w:t>
      </w:r>
    </w:p>
    <w:p w14:paraId="34EB9490" w14:textId="4A76AEAA" w:rsidR="008431CB" w:rsidRPr="002B071F" w:rsidRDefault="008431CB" w:rsidP="00B555DC">
      <w:pPr>
        <w:jc w:val="both"/>
        <w:rPr>
          <w:i/>
          <w:iCs/>
          <w:lang w:val="en-GB"/>
        </w:rPr>
      </w:pPr>
      <w:r w:rsidRPr="002B071F">
        <w:rPr>
          <w:b/>
          <w:bCs/>
          <w:lang w:val="en-GB"/>
        </w:rPr>
        <w:t>Observation</w:t>
      </w:r>
      <w:r w:rsidR="009A779E">
        <w:rPr>
          <w:b/>
          <w:bCs/>
          <w:lang w:val="en-GB"/>
        </w:rPr>
        <w:t xml:space="preserve"> 1</w:t>
      </w:r>
      <w:r w:rsidRPr="002B071F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 w:rsidRPr="002B071F">
        <w:rPr>
          <w:i/>
          <w:iCs/>
          <w:lang w:val="en-GB"/>
        </w:rPr>
        <w:t xml:space="preserve">The </w:t>
      </w:r>
      <w:proofErr w:type="gramStart"/>
      <w:r w:rsidRPr="002B071F">
        <w:rPr>
          <w:i/>
          <w:iCs/>
          <w:lang w:val="en-GB"/>
        </w:rPr>
        <w:t>2 operator</w:t>
      </w:r>
      <w:proofErr w:type="gramEnd"/>
      <w:r w:rsidRPr="002B071F">
        <w:rPr>
          <w:i/>
          <w:iCs/>
          <w:lang w:val="en-GB"/>
        </w:rPr>
        <w:t xml:space="preserve"> co-existence has good performance</w:t>
      </w:r>
      <w:r w:rsidR="002B071F" w:rsidRPr="002B071F">
        <w:rPr>
          <w:i/>
          <w:iCs/>
          <w:lang w:val="en-GB"/>
        </w:rPr>
        <w:t xml:space="preserve"> and is stable</w:t>
      </w:r>
      <w:r w:rsidRPr="002B071F">
        <w:rPr>
          <w:i/>
          <w:iCs/>
          <w:lang w:val="en-GB"/>
        </w:rPr>
        <w:t xml:space="preserve"> with just beamforming </w:t>
      </w:r>
      <w:r w:rsidR="002B071F" w:rsidRPr="002B071F">
        <w:rPr>
          <w:i/>
          <w:iCs/>
          <w:lang w:val="en-GB"/>
        </w:rPr>
        <w:t>and without LBT</w:t>
      </w:r>
    </w:p>
    <w:p w14:paraId="0997F96F" w14:textId="4A4E566B" w:rsidR="00447D17" w:rsidRDefault="00B2514F" w:rsidP="002B071F">
      <w:pPr>
        <w:jc w:val="both"/>
        <w:rPr>
          <w:lang w:val="en-GB"/>
        </w:rPr>
      </w:pPr>
      <w:r>
        <w:rPr>
          <w:lang w:val="en-GB"/>
        </w:rPr>
        <w:t xml:space="preserve">The UE statistics are also provided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_Ref47615815 \h </w:instrText>
      </w:r>
      <w:r w:rsidR="002B071F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9B6BC9">
        <w:rPr>
          <w:lang w:val="en-GB"/>
        </w:rPr>
        <w:t xml:space="preserve">Figure </w:t>
      </w:r>
      <w:r w:rsidRPr="009B6BC9">
        <w:rPr>
          <w:noProof/>
          <w:lang w:val="en-GB"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_Ref47615818 \h </w:instrText>
      </w:r>
      <w:r w:rsidR="002B071F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9B6BC9">
        <w:rPr>
          <w:lang w:val="en-GB"/>
        </w:rPr>
        <w:t xml:space="preserve">Figure </w:t>
      </w:r>
      <w:r w:rsidRPr="009B6BC9">
        <w:rPr>
          <w:noProof/>
          <w:lang w:val="en-GB"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showing mean and 5 percent</w:t>
      </w:r>
      <w:r w:rsidR="00B555DC">
        <w:rPr>
          <w:lang w:val="en-GB"/>
        </w:rPr>
        <w:t>ile</w:t>
      </w:r>
      <w:r>
        <w:rPr>
          <w:lang w:val="en-GB"/>
        </w:rPr>
        <w:t xml:space="preserve"> (i.e. cell edge or CE) </w:t>
      </w:r>
      <w:r w:rsidR="00B555DC">
        <w:rPr>
          <w:lang w:val="en-GB"/>
        </w:rPr>
        <w:t xml:space="preserve">of the </w:t>
      </w:r>
      <w:r>
        <w:rPr>
          <w:lang w:val="en-GB"/>
        </w:rPr>
        <w:t xml:space="preserve">UE </w:t>
      </w:r>
      <w:r w:rsidR="00B555DC">
        <w:rPr>
          <w:lang w:val="en-GB"/>
        </w:rPr>
        <w:t>perceived throughput (i.e. packet call throughput).  In this case, we see</w:t>
      </w:r>
      <w:r w:rsidR="00890B70">
        <w:rPr>
          <w:lang w:val="en-GB"/>
        </w:rPr>
        <w:t xml:space="preserve"> there is a higher degradation in UE mean and CE throughput for the full load case th</w:t>
      </w:r>
      <w:r w:rsidR="009B6BC9">
        <w:rPr>
          <w:lang w:val="en-GB"/>
        </w:rPr>
        <w:t>a</w:t>
      </w:r>
      <w:r w:rsidR="00890B70">
        <w:rPr>
          <w:lang w:val="en-GB"/>
        </w:rPr>
        <w:t>n for the half load cases.    Moreover, the mean and CE UE throughput is greater for the uplink than downlink.</w:t>
      </w:r>
      <w:r w:rsidR="008431CB">
        <w:rPr>
          <w:lang w:val="en-GB"/>
        </w:rPr>
        <w:t xml:space="preserve">  The coexistence penalty is tabulated for the full and half load cases in </w:t>
      </w:r>
      <w:r w:rsidR="008431CB">
        <w:rPr>
          <w:lang w:val="en-GB"/>
        </w:rPr>
        <w:fldChar w:fldCharType="begin"/>
      </w:r>
      <w:r w:rsidR="008431CB">
        <w:rPr>
          <w:lang w:val="en-GB"/>
        </w:rPr>
        <w:instrText xml:space="preserve"> REF _Ref47618189 \h </w:instrText>
      </w:r>
      <w:r w:rsidR="002B071F">
        <w:rPr>
          <w:lang w:val="en-GB"/>
        </w:rPr>
        <w:instrText xml:space="preserve"> \* MERGEFORMAT </w:instrText>
      </w:r>
      <w:r w:rsidR="008431CB">
        <w:rPr>
          <w:lang w:val="en-GB"/>
        </w:rPr>
      </w:r>
      <w:r w:rsidR="008431CB">
        <w:rPr>
          <w:lang w:val="en-GB"/>
        </w:rPr>
        <w:fldChar w:fldCharType="separate"/>
      </w:r>
      <w:r w:rsidR="008431CB" w:rsidRPr="009B6BC9">
        <w:rPr>
          <w:lang w:val="en-GB"/>
        </w:rPr>
        <w:t xml:space="preserve">Table </w:t>
      </w:r>
      <w:r w:rsidR="008431CB" w:rsidRPr="009B6BC9">
        <w:rPr>
          <w:noProof/>
          <w:lang w:val="en-GB"/>
        </w:rPr>
        <w:t>2</w:t>
      </w:r>
      <w:r w:rsidR="008431CB">
        <w:rPr>
          <w:lang w:val="en-GB"/>
        </w:rPr>
        <w:fldChar w:fldCharType="end"/>
      </w:r>
      <w:r w:rsidR="008431CB">
        <w:rPr>
          <w:lang w:val="en-GB"/>
        </w:rPr>
        <w:t xml:space="preserve"> and </w:t>
      </w:r>
      <w:r w:rsidR="008431CB">
        <w:rPr>
          <w:lang w:val="en-GB"/>
        </w:rPr>
        <w:fldChar w:fldCharType="begin"/>
      </w:r>
      <w:r w:rsidR="008431CB">
        <w:rPr>
          <w:lang w:val="en-GB"/>
        </w:rPr>
        <w:instrText xml:space="preserve"> REF _Ref47618199 \h </w:instrText>
      </w:r>
      <w:r w:rsidR="002B071F">
        <w:rPr>
          <w:lang w:val="en-GB"/>
        </w:rPr>
        <w:instrText xml:space="preserve"> \* MERGEFORMAT </w:instrText>
      </w:r>
      <w:r w:rsidR="008431CB">
        <w:rPr>
          <w:lang w:val="en-GB"/>
        </w:rPr>
      </w:r>
      <w:r w:rsidR="008431CB">
        <w:rPr>
          <w:lang w:val="en-GB"/>
        </w:rPr>
        <w:fldChar w:fldCharType="separate"/>
      </w:r>
      <w:r w:rsidR="008431CB" w:rsidRPr="009B6BC9">
        <w:rPr>
          <w:lang w:val="en-GB"/>
        </w:rPr>
        <w:t xml:space="preserve">Table </w:t>
      </w:r>
      <w:r w:rsidR="008431CB" w:rsidRPr="009B6BC9">
        <w:rPr>
          <w:noProof/>
          <w:lang w:val="en-GB"/>
        </w:rPr>
        <w:t>3</w:t>
      </w:r>
      <w:r w:rsidR="008431CB">
        <w:rPr>
          <w:lang w:val="en-GB"/>
        </w:rPr>
        <w:fldChar w:fldCharType="end"/>
      </w:r>
      <w:r w:rsidR="008431CB">
        <w:rPr>
          <w:lang w:val="en-GB"/>
        </w:rPr>
        <w:t>, respectively</w:t>
      </w:r>
      <w:r w:rsidR="006079C9">
        <w:rPr>
          <w:lang w:val="en-GB"/>
        </w:rPr>
        <w:t>, showing the percent reduction for the 2-operator case compared to the 1 operator case</w:t>
      </w:r>
      <w:r w:rsidR="002B071F">
        <w:rPr>
          <w:lang w:val="en-GB"/>
        </w:rPr>
        <w:t>.</w:t>
      </w:r>
    </w:p>
    <w:p w14:paraId="2B5D481B" w14:textId="2788F982" w:rsidR="002B071F" w:rsidRPr="002B071F" w:rsidRDefault="002B071F" w:rsidP="002B071F">
      <w:pPr>
        <w:jc w:val="both"/>
        <w:rPr>
          <w:i/>
          <w:iCs/>
          <w:lang w:val="en-GB"/>
        </w:rPr>
      </w:pPr>
      <w:r w:rsidRPr="002B071F">
        <w:rPr>
          <w:b/>
          <w:bCs/>
          <w:lang w:val="en-GB"/>
        </w:rPr>
        <w:t>Observation</w:t>
      </w:r>
      <w:r w:rsidR="009A779E">
        <w:rPr>
          <w:b/>
          <w:bCs/>
          <w:lang w:val="en-GB"/>
        </w:rPr>
        <w:t xml:space="preserve"> 2</w:t>
      </w:r>
      <w:r w:rsidRPr="002B071F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>
        <w:rPr>
          <w:i/>
          <w:iCs/>
          <w:lang w:val="en-GB"/>
        </w:rPr>
        <w:t xml:space="preserve">Cell edge performance degradation for the </w:t>
      </w:r>
      <w:proofErr w:type="gramStart"/>
      <w:r>
        <w:rPr>
          <w:i/>
          <w:iCs/>
          <w:lang w:val="en-GB"/>
        </w:rPr>
        <w:t>2 operator</w:t>
      </w:r>
      <w:proofErr w:type="gramEnd"/>
      <w:r>
        <w:rPr>
          <w:i/>
          <w:iCs/>
          <w:lang w:val="en-GB"/>
        </w:rPr>
        <w:t xml:space="preserve"> co-existence is approximately 50% and the degradation is </w:t>
      </w:r>
      <w:r w:rsidR="006079C9">
        <w:rPr>
          <w:i/>
          <w:iCs/>
          <w:lang w:val="en-GB"/>
        </w:rPr>
        <w:t xml:space="preserve">consistently </w:t>
      </w:r>
      <w:r>
        <w:rPr>
          <w:i/>
          <w:iCs/>
          <w:lang w:val="en-GB"/>
        </w:rPr>
        <w:t>greater in the uplink</w:t>
      </w:r>
      <w:r w:rsidR="006079C9">
        <w:rPr>
          <w:i/>
          <w:iCs/>
          <w:lang w:val="en-GB"/>
        </w:rPr>
        <w:t xml:space="preserve"> than the downlink</w:t>
      </w:r>
    </w:p>
    <w:p w14:paraId="14FE8CBE" w14:textId="7CB02D34" w:rsidR="002B071F" w:rsidRDefault="002B071F" w:rsidP="006079C9">
      <w:pPr>
        <w:jc w:val="both"/>
        <w:rPr>
          <w:lang w:val="en-GB"/>
        </w:rPr>
      </w:pPr>
      <w:r>
        <w:rPr>
          <w:lang w:val="en-GB"/>
        </w:rPr>
        <w:lastRenderedPageBreak/>
        <w:t>The coexistence performance with beamforming alone is surprising good when one considers that the area</w:t>
      </w:r>
      <w:r w:rsidR="006079C9">
        <w:rPr>
          <w:lang w:val="en-GB"/>
        </w:rPr>
        <w:t xml:space="preserve"> offered load is double in the </w:t>
      </w:r>
      <w:proofErr w:type="gramStart"/>
      <w:r w:rsidR="006079C9">
        <w:rPr>
          <w:lang w:val="en-GB"/>
        </w:rPr>
        <w:t>2 operator</w:t>
      </w:r>
      <w:proofErr w:type="gramEnd"/>
      <w:r w:rsidR="006079C9">
        <w:rPr>
          <w:lang w:val="en-GB"/>
        </w:rPr>
        <w:t xml:space="preserve"> scenario.  In other words, the </w:t>
      </w:r>
      <w:proofErr w:type="gramStart"/>
      <w:r w:rsidR="006079C9">
        <w:rPr>
          <w:lang w:val="en-GB"/>
        </w:rPr>
        <w:t>2 operator</w:t>
      </w:r>
      <w:proofErr w:type="gramEnd"/>
      <w:r w:rsidR="006079C9">
        <w:rPr>
          <w:lang w:val="en-GB"/>
        </w:rPr>
        <w:t xml:space="preserve"> scenario is serving twice the number of UE as the 1 operator case.  Therefore, one could argue that is more appropriate to compare the 1-operator full load case to the 2-operator half load case as they would have the same number of UEs per unit area.  In that case, all the UE throughput numbers are improved with the 2-operator scenario with the one exception of UL cell edge which remains the same.</w:t>
      </w:r>
    </w:p>
    <w:p w14:paraId="46D57761" w14:textId="1B7AE4B9" w:rsidR="006079C9" w:rsidRPr="002B071F" w:rsidRDefault="006079C9" w:rsidP="006079C9">
      <w:pPr>
        <w:jc w:val="both"/>
        <w:rPr>
          <w:i/>
          <w:iCs/>
          <w:lang w:val="en-GB"/>
        </w:rPr>
      </w:pPr>
      <w:r w:rsidRPr="002B071F">
        <w:rPr>
          <w:b/>
          <w:bCs/>
          <w:lang w:val="en-GB"/>
        </w:rPr>
        <w:t>Observation</w:t>
      </w:r>
      <w:r w:rsidR="009A779E">
        <w:rPr>
          <w:b/>
          <w:bCs/>
          <w:lang w:val="en-GB"/>
        </w:rPr>
        <w:t xml:space="preserve"> 3</w:t>
      </w:r>
      <w:r w:rsidRPr="002B071F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 w:rsidR="009A779E">
        <w:rPr>
          <w:lang w:val="en-GB"/>
        </w:rPr>
        <w:t xml:space="preserve"> </w:t>
      </w:r>
      <w:r>
        <w:rPr>
          <w:i/>
          <w:iCs/>
          <w:lang w:val="en-GB"/>
        </w:rPr>
        <w:t xml:space="preserve">For a constant UE load per unit area, the performance of 2 operator scenario performs better than the 1 operator scenario </w:t>
      </w:r>
      <w:proofErr w:type="gramStart"/>
      <w:r>
        <w:rPr>
          <w:i/>
          <w:iCs/>
          <w:lang w:val="en-GB"/>
        </w:rPr>
        <w:t>with the exception of</w:t>
      </w:r>
      <w:proofErr w:type="gramEnd"/>
      <w:r>
        <w:rPr>
          <w:i/>
          <w:iCs/>
          <w:lang w:val="en-GB"/>
        </w:rPr>
        <w:t xml:space="preserve"> UL cell edge which remains the same</w:t>
      </w:r>
    </w:p>
    <w:p w14:paraId="2DD565FF" w14:textId="77777777" w:rsidR="006079C9" w:rsidRPr="006407C0" w:rsidRDefault="006079C9" w:rsidP="006079C9">
      <w:pPr>
        <w:jc w:val="both"/>
        <w:rPr>
          <w:lang w:val="en-GB"/>
        </w:rPr>
      </w:pPr>
    </w:p>
    <w:p w14:paraId="6CFE0B91" w14:textId="4D9DC9DC" w:rsidR="00740628" w:rsidRDefault="00D634E7" w:rsidP="00740628">
      <w:pPr>
        <w:keepNext/>
      </w:pPr>
      <w:r>
        <w:rPr>
          <w:noProof/>
        </w:rPr>
        <w:drawing>
          <wp:inline distT="0" distB="0" distL="0" distR="0" wp14:anchorId="0F56EBA7" wp14:editId="75B0A5CA">
            <wp:extent cx="6120765" cy="304228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04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3891BC" w14:textId="59C1F151" w:rsidR="007B6BB5" w:rsidRPr="006407C0" w:rsidRDefault="00740628" w:rsidP="00740628">
      <w:pPr>
        <w:pStyle w:val="Caption"/>
        <w:jc w:val="center"/>
      </w:pPr>
      <w:bookmarkStart w:id="4" w:name="_Ref47615815"/>
      <w:bookmarkStart w:id="5" w:name="_Ref47615809"/>
      <w:r>
        <w:t xml:space="preserve">Figure </w:t>
      </w:r>
      <w:fldSimple w:instr=" SEQ Figure \* ARABIC ">
        <w:r w:rsidR="00A51E3E">
          <w:rPr>
            <w:noProof/>
          </w:rPr>
          <w:t>2</w:t>
        </w:r>
      </w:fldSimple>
      <w:bookmarkEnd w:id="4"/>
      <w:r>
        <w:t xml:space="preserve"> Downlink Performance Results</w:t>
      </w:r>
      <w:bookmarkEnd w:id="5"/>
    </w:p>
    <w:p w14:paraId="62F96840" w14:textId="5DAD114D" w:rsidR="00740628" w:rsidRDefault="00D634E7" w:rsidP="00740628">
      <w:pPr>
        <w:keepNext/>
      </w:pPr>
      <w:r>
        <w:rPr>
          <w:noProof/>
        </w:rPr>
        <w:drawing>
          <wp:inline distT="0" distB="0" distL="0" distR="0" wp14:anchorId="361741B9" wp14:editId="1E6DEE29">
            <wp:extent cx="6120765" cy="3042285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04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6" w:name="_GoBack"/>
      <w:bookmarkEnd w:id="6"/>
    </w:p>
    <w:p w14:paraId="3700C128" w14:textId="33433407" w:rsidR="00E166B1" w:rsidRDefault="00740628" w:rsidP="00A05186">
      <w:pPr>
        <w:pStyle w:val="Caption"/>
        <w:jc w:val="center"/>
        <w:rPr>
          <w:lang w:val="en-GB"/>
        </w:rPr>
      </w:pPr>
      <w:bookmarkStart w:id="7" w:name="_Ref47615818"/>
      <w:r w:rsidRPr="009B6BC9">
        <w:rPr>
          <w:lang w:val="en-GB"/>
        </w:rPr>
        <w:t xml:space="preserve">Figure </w:t>
      </w:r>
      <w:r w:rsidR="009A779E">
        <w:fldChar w:fldCharType="begin"/>
      </w:r>
      <w:r w:rsidR="009A779E" w:rsidRPr="009B6BC9">
        <w:rPr>
          <w:lang w:val="en-GB"/>
        </w:rPr>
        <w:instrText xml:space="preserve"> SEQ Figure \* ARABIC </w:instrText>
      </w:r>
      <w:r w:rsidR="009A779E">
        <w:fldChar w:fldCharType="separate"/>
      </w:r>
      <w:r w:rsidR="00A51E3E" w:rsidRPr="009B6BC9">
        <w:rPr>
          <w:noProof/>
          <w:lang w:val="en-GB"/>
        </w:rPr>
        <w:t>3</w:t>
      </w:r>
      <w:r w:rsidR="009A779E">
        <w:rPr>
          <w:noProof/>
        </w:rPr>
        <w:fldChar w:fldCharType="end"/>
      </w:r>
      <w:bookmarkEnd w:id="7"/>
      <w:r w:rsidRPr="009B6BC9">
        <w:rPr>
          <w:lang w:val="en-GB"/>
        </w:rPr>
        <w:t xml:space="preserve"> Uplink Performance Results</w:t>
      </w:r>
    </w:p>
    <w:p w14:paraId="31B93867" w14:textId="33CF2EE4" w:rsidR="00740628" w:rsidRDefault="00740628" w:rsidP="006A0DD3">
      <w:pPr>
        <w:rPr>
          <w:lang w:val="en-GB"/>
        </w:rPr>
      </w:pPr>
    </w:p>
    <w:p w14:paraId="0B61D7B5" w14:textId="77777777" w:rsidR="00890B70" w:rsidRDefault="00890B70" w:rsidP="00890B70">
      <w:pPr>
        <w:rPr>
          <w:lang w:val="en-GB"/>
        </w:rPr>
      </w:pPr>
    </w:p>
    <w:p w14:paraId="439CE6BD" w14:textId="5BB9DCE2" w:rsidR="00890B70" w:rsidRPr="009B6BC9" w:rsidRDefault="00890B70" w:rsidP="00890B70">
      <w:pPr>
        <w:pStyle w:val="Caption"/>
        <w:keepNext/>
        <w:jc w:val="center"/>
        <w:rPr>
          <w:lang w:val="en-GB"/>
        </w:rPr>
      </w:pPr>
      <w:bookmarkStart w:id="8" w:name="_Ref47618189"/>
      <w:r w:rsidRPr="009B6BC9">
        <w:rPr>
          <w:lang w:val="en-GB"/>
        </w:rPr>
        <w:t xml:space="preserve">Table </w:t>
      </w:r>
      <w:r>
        <w:fldChar w:fldCharType="begin"/>
      </w:r>
      <w:r w:rsidRPr="009B6BC9">
        <w:rPr>
          <w:lang w:val="en-GB"/>
        </w:rPr>
        <w:instrText xml:space="preserve"> SEQ Table \* ARABIC </w:instrText>
      </w:r>
      <w:r>
        <w:fldChar w:fldCharType="separate"/>
      </w:r>
      <w:r w:rsidRPr="009B6BC9">
        <w:rPr>
          <w:noProof/>
          <w:lang w:val="en-GB"/>
        </w:rPr>
        <w:t>2</w:t>
      </w:r>
      <w:r>
        <w:fldChar w:fldCharType="end"/>
      </w:r>
      <w:bookmarkEnd w:id="8"/>
      <w:r w:rsidRPr="009B6BC9">
        <w:rPr>
          <w:lang w:val="en-GB"/>
        </w:rPr>
        <w:t xml:space="preserve"> </w:t>
      </w:r>
      <w:r w:rsidR="008431CB" w:rsidRPr="009B6BC9">
        <w:rPr>
          <w:lang w:val="en-GB"/>
        </w:rPr>
        <w:t>Full</w:t>
      </w:r>
      <w:r w:rsidRPr="009B6BC9">
        <w:rPr>
          <w:lang w:val="en-GB"/>
        </w:rPr>
        <w:t xml:space="preserve"> Load</w:t>
      </w:r>
      <w:r w:rsidR="008431CB" w:rsidRPr="009B6BC9">
        <w:rPr>
          <w:lang w:val="en-GB"/>
        </w:rPr>
        <w:t xml:space="preserve"> Co</w:t>
      </w:r>
      <w:r w:rsidR="002B071F" w:rsidRPr="009B6BC9">
        <w:rPr>
          <w:lang w:val="en-GB"/>
        </w:rPr>
        <w:t>-</w:t>
      </w:r>
      <w:r w:rsidR="008431CB" w:rsidRPr="009B6BC9">
        <w:rPr>
          <w:lang w:val="en-GB"/>
        </w:rPr>
        <w:t>existence Penalty</w:t>
      </w:r>
    </w:p>
    <w:tbl>
      <w:tblPr>
        <w:tblW w:w="3090" w:type="dxa"/>
        <w:tblInd w:w="326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76"/>
        <w:gridCol w:w="856"/>
        <w:gridCol w:w="834"/>
        <w:gridCol w:w="724"/>
      </w:tblGrid>
      <w:tr w:rsidR="00890B70" w:rsidRPr="00ED6F45" w14:paraId="42061CDF" w14:textId="77777777" w:rsidTr="008431CB">
        <w:trPr>
          <w:trHeight w:val="144"/>
        </w:trPr>
        <w:tc>
          <w:tcPr>
            <w:tcW w:w="676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12419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54CAC09" w14:textId="77777777" w:rsidR="00890B70" w:rsidRPr="009B6BC9" w:rsidRDefault="00890B70" w:rsidP="00354626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28"/>
                <w:szCs w:val="26"/>
                <w:lang w:val="en-GB"/>
              </w:rPr>
            </w:pPr>
          </w:p>
        </w:tc>
        <w:tc>
          <w:tcPr>
            <w:tcW w:w="856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12419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970CB22" w14:textId="77777777" w:rsidR="00890B70" w:rsidRPr="00890B70" w:rsidRDefault="00890B70" w:rsidP="00354626">
            <w:pPr>
              <w:keepNext/>
              <w:keepLines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6"/>
              </w:rPr>
            </w:pPr>
            <w:r w:rsidRPr="00890B70">
              <w:rPr>
                <w:rFonts w:ascii="Cambria" w:eastAsia="ヒラギノ角ゴ Pro W3" w:hAnsi="Cambria" w:cs="ヒラギノ角ゴ Pro W3"/>
                <w:color w:val="FFFFFF"/>
                <w:kern w:val="24"/>
                <w:sz w:val="28"/>
                <w:szCs w:val="26"/>
                <w:lang w:val="en-GB"/>
              </w:rPr>
              <w:t>Sector</w:t>
            </w:r>
          </w:p>
        </w:tc>
        <w:tc>
          <w:tcPr>
            <w:tcW w:w="834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124191"/>
            <w:vAlign w:val="center"/>
          </w:tcPr>
          <w:p w14:paraId="172DA68E" w14:textId="77777777" w:rsidR="00890B70" w:rsidRPr="00890B70" w:rsidRDefault="00890B70" w:rsidP="00354626">
            <w:pPr>
              <w:keepNext/>
              <w:keepLines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6"/>
              </w:rPr>
            </w:pPr>
            <w:r w:rsidRPr="00890B70">
              <w:rPr>
                <w:rFonts w:ascii="Cambria" w:eastAsia="ヒラギノ角ゴ Pro W3" w:hAnsi="Cambria" w:cs="ヒラギノ角ゴ Pro W3"/>
                <w:color w:val="FFFFFF"/>
                <w:kern w:val="24"/>
                <w:sz w:val="28"/>
                <w:szCs w:val="26"/>
                <w:lang w:val="en-GB"/>
              </w:rPr>
              <w:t>Mean</w:t>
            </w:r>
          </w:p>
        </w:tc>
        <w:tc>
          <w:tcPr>
            <w:tcW w:w="724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124191"/>
          </w:tcPr>
          <w:p w14:paraId="4D5B48D6" w14:textId="77777777" w:rsidR="00890B70" w:rsidRPr="00890B70" w:rsidRDefault="00890B70" w:rsidP="00354626">
            <w:pPr>
              <w:keepNext/>
              <w:keepLines/>
              <w:spacing w:after="0" w:line="240" w:lineRule="auto"/>
              <w:jc w:val="center"/>
              <w:textAlignment w:val="baseline"/>
              <w:rPr>
                <w:rFonts w:ascii="Cambria" w:eastAsia="ヒラギノ角ゴ Pro W3" w:hAnsi="Cambria" w:cs="ヒラギノ角ゴ Pro W3"/>
                <w:color w:val="FFFFFF"/>
                <w:kern w:val="24"/>
                <w:sz w:val="28"/>
                <w:szCs w:val="26"/>
                <w:lang w:val="en-GB"/>
              </w:rPr>
            </w:pPr>
            <w:r w:rsidRPr="00890B70">
              <w:rPr>
                <w:rFonts w:ascii="Cambria" w:eastAsia="ヒラギノ角ゴ Pro W3" w:hAnsi="Cambria" w:cs="ヒラギノ角ゴ Pro W3"/>
                <w:color w:val="FFFFFF"/>
                <w:kern w:val="24"/>
                <w:sz w:val="28"/>
                <w:szCs w:val="26"/>
                <w:lang w:val="en-GB"/>
              </w:rPr>
              <w:t>CE</w:t>
            </w:r>
          </w:p>
        </w:tc>
      </w:tr>
      <w:tr w:rsidR="008431CB" w:rsidRPr="00ED6F45" w14:paraId="1772543D" w14:textId="77777777" w:rsidTr="008431CB">
        <w:trPr>
          <w:trHeight w:val="144"/>
        </w:trPr>
        <w:tc>
          <w:tcPr>
            <w:tcW w:w="676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14:paraId="7F8E7CC3" w14:textId="77777777" w:rsidR="008431CB" w:rsidRPr="00890B70" w:rsidRDefault="008431CB" w:rsidP="008431CB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6"/>
              </w:rPr>
            </w:pPr>
            <w:r w:rsidRPr="00890B70"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  <w:t>DL</w:t>
            </w:r>
          </w:p>
        </w:tc>
        <w:tc>
          <w:tcPr>
            <w:tcW w:w="856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14:paraId="1855384F" w14:textId="410B2664" w:rsidR="008431CB" w:rsidRPr="008431CB" w:rsidRDefault="008431CB" w:rsidP="008431CB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</w:pPr>
            <w:r w:rsidRPr="008431CB"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  <w:t>16%</w:t>
            </w:r>
          </w:p>
        </w:tc>
        <w:tc>
          <w:tcPr>
            <w:tcW w:w="834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14:paraId="185DDEBB" w14:textId="3EC84004" w:rsidR="008431CB" w:rsidRPr="008431CB" w:rsidRDefault="008431CB" w:rsidP="008431CB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</w:pPr>
            <w:r w:rsidRPr="008431CB"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  <w:t>27%</w:t>
            </w:r>
          </w:p>
        </w:tc>
        <w:tc>
          <w:tcPr>
            <w:tcW w:w="724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</w:tcPr>
          <w:p w14:paraId="64366FF7" w14:textId="4E876CF0" w:rsidR="008431CB" w:rsidRPr="008431CB" w:rsidRDefault="008431CB" w:rsidP="008431CB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</w:pPr>
            <w:r w:rsidRPr="008431CB"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  <w:t>50%</w:t>
            </w:r>
          </w:p>
        </w:tc>
      </w:tr>
      <w:tr w:rsidR="008431CB" w:rsidRPr="00ED6F45" w14:paraId="211E8BA3" w14:textId="77777777" w:rsidTr="008431CB">
        <w:trPr>
          <w:trHeight w:val="144"/>
        </w:trPr>
        <w:tc>
          <w:tcPr>
            <w:tcW w:w="676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14:paraId="18166528" w14:textId="77777777" w:rsidR="008431CB" w:rsidRPr="00890B70" w:rsidRDefault="008431CB" w:rsidP="008431CB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6"/>
              </w:rPr>
            </w:pPr>
            <w:r w:rsidRPr="00890B70"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  <w:t>UL</w:t>
            </w:r>
          </w:p>
        </w:tc>
        <w:tc>
          <w:tcPr>
            <w:tcW w:w="856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14:paraId="2E335D77" w14:textId="72808FF8" w:rsidR="008431CB" w:rsidRPr="008431CB" w:rsidRDefault="008431CB" w:rsidP="008431CB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</w:pPr>
            <w:r w:rsidRPr="008431CB"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  <w:t>15%</w:t>
            </w:r>
          </w:p>
        </w:tc>
        <w:tc>
          <w:tcPr>
            <w:tcW w:w="834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14:paraId="03955EF9" w14:textId="6FE8802A" w:rsidR="008431CB" w:rsidRPr="008431CB" w:rsidRDefault="008431CB" w:rsidP="008431CB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</w:pPr>
            <w:r w:rsidRPr="008431CB"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  <w:t>39%</w:t>
            </w:r>
          </w:p>
        </w:tc>
        <w:tc>
          <w:tcPr>
            <w:tcW w:w="724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</w:tcPr>
          <w:p w14:paraId="1469278A" w14:textId="506F3523" w:rsidR="008431CB" w:rsidRPr="00890B70" w:rsidRDefault="008431CB" w:rsidP="008431CB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</w:pPr>
            <w:r w:rsidRPr="008431CB"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  <w:t>60%</w:t>
            </w:r>
          </w:p>
        </w:tc>
      </w:tr>
    </w:tbl>
    <w:p w14:paraId="2E46B9C5" w14:textId="6540B71C" w:rsidR="00890B70" w:rsidRDefault="00890B70" w:rsidP="006A0DD3">
      <w:pPr>
        <w:rPr>
          <w:lang w:val="en-GB"/>
        </w:rPr>
      </w:pPr>
    </w:p>
    <w:p w14:paraId="6DB98275" w14:textId="237DEEAE" w:rsidR="00890B70" w:rsidRPr="009B6BC9" w:rsidRDefault="00890B70" w:rsidP="008431CB">
      <w:pPr>
        <w:pStyle w:val="Caption"/>
        <w:keepNext/>
        <w:jc w:val="center"/>
        <w:rPr>
          <w:lang w:val="en-GB"/>
        </w:rPr>
      </w:pPr>
      <w:bookmarkStart w:id="9" w:name="_Ref47618199"/>
      <w:r w:rsidRPr="009B6BC9">
        <w:rPr>
          <w:lang w:val="en-GB"/>
        </w:rPr>
        <w:t xml:space="preserve">Table </w:t>
      </w:r>
      <w:r>
        <w:fldChar w:fldCharType="begin"/>
      </w:r>
      <w:r w:rsidRPr="009B6BC9">
        <w:rPr>
          <w:lang w:val="en-GB"/>
        </w:rPr>
        <w:instrText xml:space="preserve"> SEQ Table \* ARABIC </w:instrText>
      </w:r>
      <w:r>
        <w:fldChar w:fldCharType="separate"/>
      </w:r>
      <w:r w:rsidR="008431CB" w:rsidRPr="009B6BC9">
        <w:rPr>
          <w:noProof/>
          <w:lang w:val="en-GB"/>
        </w:rPr>
        <w:t>3</w:t>
      </w:r>
      <w:r>
        <w:fldChar w:fldCharType="end"/>
      </w:r>
      <w:bookmarkEnd w:id="9"/>
      <w:r w:rsidRPr="009B6BC9">
        <w:rPr>
          <w:lang w:val="en-GB"/>
        </w:rPr>
        <w:t xml:space="preserve"> Half Load </w:t>
      </w:r>
      <w:r w:rsidR="008431CB" w:rsidRPr="009B6BC9">
        <w:rPr>
          <w:lang w:val="en-GB"/>
        </w:rPr>
        <w:t>Co-existence Penalty</w:t>
      </w:r>
    </w:p>
    <w:tbl>
      <w:tblPr>
        <w:tblW w:w="3090" w:type="dxa"/>
        <w:tblInd w:w="326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76"/>
        <w:gridCol w:w="856"/>
        <w:gridCol w:w="834"/>
        <w:gridCol w:w="724"/>
      </w:tblGrid>
      <w:tr w:rsidR="00890B70" w:rsidRPr="00ED6F45" w14:paraId="60CE90ED" w14:textId="6AC9DA61" w:rsidTr="008431CB">
        <w:trPr>
          <w:trHeight w:val="144"/>
        </w:trPr>
        <w:tc>
          <w:tcPr>
            <w:tcW w:w="676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12419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7F14FC3" w14:textId="77777777" w:rsidR="00890B70" w:rsidRPr="009B6BC9" w:rsidRDefault="00890B70" w:rsidP="00354626">
            <w:pPr>
              <w:keepNext/>
              <w:keepLines/>
              <w:spacing w:after="0" w:line="240" w:lineRule="auto"/>
              <w:ind w:left="144"/>
              <w:textAlignment w:val="baseline"/>
              <w:rPr>
                <w:rFonts w:ascii="Arial" w:eastAsia="Times New Roman" w:hAnsi="Arial" w:cs="Arial"/>
                <w:sz w:val="28"/>
                <w:szCs w:val="26"/>
                <w:lang w:val="en-GB"/>
              </w:rPr>
            </w:pPr>
          </w:p>
        </w:tc>
        <w:tc>
          <w:tcPr>
            <w:tcW w:w="856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12419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F8DC562" w14:textId="72B8886B" w:rsidR="00890B70" w:rsidRPr="00890B70" w:rsidRDefault="00890B70" w:rsidP="00354626">
            <w:pPr>
              <w:keepNext/>
              <w:keepLines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6"/>
              </w:rPr>
            </w:pPr>
            <w:r w:rsidRPr="00890B70">
              <w:rPr>
                <w:rFonts w:ascii="Cambria" w:eastAsia="ヒラギノ角ゴ Pro W3" w:hAnsi="Cambria" w:cs="ヒラギノ角ゴ Pro W3"/>
                <w:color w:val="FFFFFF"/>
                <w:kern w:val="24"/>
                <w:sz w:val="28"/>
                <w:szCs w:val="26"/>
                <w:lang w:val="en-GB"/>
              </w:rPr>
              <w:t>Sector</w:t>
            </w:r>
          </w:p>
        </w:tc>
        <w:tc>
          <w:tcPr>
            <w:tcW w:w="834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124191"/>
            <w:vAlign w:val="center"/>
          </w:tcPr>
          <w:p w14:paraId="4CD9F666" w14:textId="7EF3917B" w:rsidR="00890B70" w:rsidRPr="00890B70" w:rsidRDefault="00890B70" w:rsidP="00354626">
            <w:pPr>
              <w:keepNext/>
              <w:keepLines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6"/>
              </w:rPr>
            </w:pPr>
            <w:r w:rsidRPr="00890B70">
              <w:rPr>
                <w:rFonts w:ascii="Cambria" w:eastAsia="ヒラギノ角ゴ Pro W3" w:hAnsi="Cambria" w:cs="ヒラギノ角ゴ Pro W3"/>
                <w:color w:val="FFFFFF"/>
                <w:kern w:val="24"/>
                <w:sz w:val="28"/>
                <w:szCs w:val="26"/>
                <w:lang w:val="en-GB"/>
              </w:rPr>
              <w:t>Mean</w:t>
            </w:r>
          </w:p>
        </w:tc>
        <w:tc>
          <w:tcPr>
            <w:tcW w:w="724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124191"/>
          </w:tcPr>
          <w:p w14:paraId="5CCBBA64" w14:textId="4B6345CD" w:rsidR="00890B70" w:rsidRPr="00890B70" w:rsidRDefault="00890B70" w:rsidP="00354626">
            <w:pPr>
              <w:keepNext/>
              <w:keepLines/>
              <w:spacing w:after="0" w:line="240" w:lineRule="auto"/>
              <w:jc w:val="center"/>
              <w:textAlignment w:val="baseline"/>
              <w:rPr>
                <w:rFonts w:ascii="Cambria" w:eastAsia="ヒラギノ角ゴ Pro W3" w:hAnsi="Cambria" w:cs="ヒラギノ角ゴ Pro W3"/>
                <w:color w:val="FFFFFF"/>
                <w:kern w:val="24"/>
                <w:sz w:val="28"/>
                <w:szCs w:val="26"/>
                <w:lang w:val="en-GB"/>
              </w:rPr>
            </w:pPr>
            <w:r w:rsidRPr="00890B70">
              <w:rPr>
                <w:rFonts w:ascii="Cambria" w:eastAsia="ヒラギノ角ゴ Pro W3" w:hAnsi="Cambria" w:cs="ヒラギノ角ゴ Pro W3"/>
                <w:color w:val="FFFFFF"/>
                <w:kern w:val="24"/>
                <w:sz w:val="28"/>
                <w:szCs w:val="26"/>
                <w:lang w:val="en-GB"/>
              </w:rPr>
              <w:t>CE</w:t>
            </w:r>
          </w:p>
        </w:tc>
      </w:tr>
      <w:tr w:rsidR="00890B70" w:rsidRPr="00ED6F45" w14:paraId="3F0A8491" w14:textId="5AD533DC" w:rsidTr="008431CB">
        <w:trPr>
          <w:trHeight w:val="144"/>
        </w:trPr>
        <w:tc>
          <w:tcPr>
            <w:tcW w:w="676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14:paraId="447A40F3" w14:textId="14B90E6A" w:rsidR="00890B70" w:rsidRPr="00890B70" w:rsidRDefault="00890B70" w:rsidP="00890B70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6"/>
              </w:rPr>
            </w:pPr>
            <w:r w:rsidRPr="00890B70"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  <w:t>DL</w:t>
            </w:r>
          </w:p>
        </w:tc>
        <w:tc>
          <w:tcPr>
            <w:tcW w:w="856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14:paraId="211A7BCD" w14:textId="0CE6CB19" w:rsidR="00890B70" w:rsidRPr="00890B70" w:rsidRDefault="00890B70" w:rsidP="00890B70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6"/>
              </w:rPr>
            </w:pPr>
            <w:r w:rsidRPr="00890B70"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  <w:t>5%</w:t>
            </w:r>
          </w:p>
        </w:tc>
        <w:tc>
          <w:tcPr>
            <w:tcW w:w="834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14:paraId="100C32EE" w14:textId="5A1F1800" w:rsidR="00890B70" w:rsidRPr="00890B70" w:rsidRDefault="00890B70" w:rsidP="00890B70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6"/>
              </w:rPr>
            </w:pPr>
            <w:r w:rsidRPr="00890B70"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  <w:t>19%</w:t>
            </w:r>
          </w:p>
        </w:tc>
        <w:tc>
          <w:tcPr>
            <w:tcW w:w="724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vAlign w:val="bottom"/>
          </w:tcPr>
          <w:p w14:paraId="403355FD" w14:textId="75E8A2C5" w:rsidR="00890B70" w:rsidRPr="00890B70" w:rsidRDefault="00890B70" w:rsidP="00890B70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MS Mincho" w:hAnsi="Cambria" w:cs="Times New Roman"/>
                <w:color w:val="124191"/>
                <w:kern w:val="24"/>
                <w:sz w:val="28"/>
                <w:szCs w:val="26"/>
                <w:lang w:val="en-GB"/>
              </w:rPr>
            </w:pPr>
            <w:r w:rsidRPr="00890B70"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  <w:t>33%</w:t>
            </w:r>
          </w:p>
        </w:tc>
      </w:tr>
      <w:tr w:rsidR="00890B70" w:rsidRPr="00ED6F45" w14:paraId="2058FE08" w14:textId="0737B7E9" w:rsidTr="008431CB">
        <w:trPr>
          <w:trHeight w:val="144"/>
        </w:trPr>
        <w:tc>
          <w:tcPr>
            <w:tcW w:w="676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14:paraId="118C79AF" w14:textId="79AD44F8" w:rsidR="00890B70" w:rsidRPr="00890B70" w:rsidRDefault="00890B70" w:rsidP="00890B70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6"/>
              </w:rPr>
            </w:pPr>
            <w:r w:rsidRPr="00890B70"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  <w:t>UL</w:t>
            </w:r>
          </w:p>
        </w:tc>
        <w:tc>
          <w:tcPr>
            <w:tcW w:w="856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14:paraId="5524DB3B" w14:textId="1E41E191" w:rsidR="00890B70" w:rsidRPr="00890B70" w:rsidRDefault="00890B70" w:rsidP="00890B70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6"/>
              </w:rPr>
            </w:pPr>
            <w:r w:rsidRPr="00890B70"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  <w:t>3%</w:t>
            </w:r>
          </w:p>
        </w:tc>
        <w:tc>
          <w:tcPr>
            <w:tcW w:w="834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14:paraId="01FB4A2B" w14:textId="589F533E" w:rsidR="00890B70" w:rsidRPr="00890B70" w:rsidRDefault="00890B70" w:rsidP="00890B70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6"/>
              </w:rPr>
            </w:pPr>
            <w:r w:rsidRPr="00890B70"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  <w:t>25%</w:t>
            </w:r>
          </w:p>
        </w:tc>
        <w:tc>
          <w:tcPr>
            <w:tcW w:w="724" w:type="dxa"/>
            <w:tcBorders>
              <w:top w:val="single" w:sz="8" w:space="0" w:color="4D5766"/>
              <w:left w:val="single" w:sz="8" w:space="0" w:color="4D5766"/>
              <w:bottom w:val="single" w:sz="8" w:space="0" w:color="4D5766"/>
              <w:right w:val="single" w:sz="8" w:space="0" w:color="4D5766"/>
            </w:tcBorders>
            <w:vAlign w:val="bottom"/>
          </w:tcPr>
          <w:p w14:paraId="7F971A3E" w14:textId="73494D3C" w:rsidR="00890B70" w:rsidRPr="00890B70" w:rsidRDefault="00890B70" w:rsidP="00890B70">
            <w:pPr>
              <w:keepNext/>
              <w:keepLines/>
              <w:spacing w:after="0" w:line="240" w:lineRule="auto"/>
              <w:ind w:left="144"/>
              <w:jc w:val="center"/>
              <w:textAlignment w:val="baseline"/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</w:pPr>
            <w:r w:rsidRPr="00890B70">
              <w:rPr>
                <w:rFonts w:ascii="Cambria" w:eastAsia="ヒラギノ角ゴ Pro W3" w:hAnsi="Cambria" w:cs="ヒラギノ角ゴ Pro W3"/>
                <w:color w:val="124191"/>
                <w:kern w:val="24"/>
                <w:sz w:val="28"/>
                <w:szCs w:val="26"/>
                <w:lang w:val="en-GB"/>
              </w:rPr>
              <w:t>56%</w:t>
            </w:r>
          </w:p>
        </w:tc>
      </w:tr>
    </w:tbl>
    <w:p w14:paraId="7EBD8702" w14:textId="66A44631" w:rsidR="00890B70" w:rsidRDefault="00890B70" w:rsidP="006A0DD3">
      <w:pPr>
        <w:rPr>
          <w:lang w:val="en-GB"/>
        </w:rPr>
      </w:pPr>
    </w:p>
    <w:p w14:paraId="4725B778" w14:textId="77777777" w:rsidR="008431CB" w:rsidRDefault="008431CB" w:rsidP="006A0DD3">
      <w:pPr>
        <w:rPr>
          <w:lang w:val="en-GB"/>
        </w:rPr>
      </w:pPr>
    </w:p>
    <w:p w14:paraId="54756572" w14:textId="77777777" w:rsidR="00890B70" w:rsidRPr="006407C0" w:rsidRDefault="00890B70" w:rsidP="006A0DD3">
      <w:pPr>
        <w:rPr>
          <w:lang w:val="en-GB"/>
        </w:rPr>
      </w:pPr>
    </w:p>
    <w:p w14:paraId="10445A01" w14:textId="480CC7E1" w:rsidR="00885580" w:rsidRPr="00482EA2" w:rsidRDefault="007820D0" w:rsidP="00885580">
      <w:pPr>
        <w:pStyle w:val="Heading1"/>
      </w:pPr>
      <w:r w:rsidRPr="00482EA2">
        <w:t>Conclusion</w:t>
      </w:r>
    </w:p>
    <w:p w14:paraId="0803C3A8" w14:textId="1854ED0B" w:rsidR="006079C9" w:rsidRDefault="006079C9" w:rsidP="00885580">
      <w:pPr>
        <w:rPr>
          <w:rFonts w:cstheme="minorHAnsi"/>
          <w:szCs w:val="20"/>
          <w:lang w:val="en-GB"/>
        </w:rPr>
      </w:pPr>
      <w:r>
        <w:rPr>
          <w:rFonts w:cstheme="minorHAnsi"/>
          <w:szCs w:val="20"/>
          <w:lang w:val="en-GB"/>
        </w:rPr>
        <w:t>This contribution provides simulation results for the indoor office environment consistent with the criteria agreed in RAN1@101-e.  The simulations compared the performance of 1 operator and 2 operator co-existence using beamforming alone with the following observations:</w:t>
      </w:r>
    </w:p>
    <w:p w14:paraId="4E999296" w14:textId="77777777" w:rsidR="009A779E" w:rsidRPr="002B071F" w:rsidRDefault="009A779E" w:rsidP="009A779E">
      <w:pPr>
        <w:jc w:val="both"/>
        <w:rPr>
          <w:i/>
          <w:iCs/>
          <w:lang w:val="en-GB"/>
        </w:rPr>
      </w:pPr>
      <w:r w:rsidRPr="002B071F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1</w:t>
      </w:r>
      <w:r w:rsidRPr="002B071F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 w:rsidRPr="002B071F">
        <w:rPr>
          <w:i/>
          <w:iCs/>
          <w:lang w:val="en-GB"/>
        </w:rPr>
        <w:t xml:space="preserve">The </w:t>
      </w:r>
      <w:proofErr w:type="gramStart"/>
      <w:r w:rsidRPr="002B071F">
        <w:rPr>
          <w:i/>
          <w:iCs/>
          <w:lang w:val="en-GB"/>
        </w:rPr>
        <w:t>2 operator</w:t>
      </w:r>
      <w:proofErr w:type="gramEnd"/>
      <w:r w:rsidRPr="002B071F">
        <w:rPr>
          <w:i/>
          <w:iCs/>
          <w:lang w:val="en-GB"/>
        </w:rPr>
        <w:t xml:space="preserve"> co-existence has good performance and is stable with just beamforming and without LBT</w:t>
      </w:r>
    </w:p>
    <w:p w14:paraId="3E1A6E24" w14:textId="77777777" w:rsidR="009A779E" w:rsidRPr="002B071F" w:rsidRDefault="009A779E" w:rsidP="009A779E">
      <w:pPr>
        <w:jc w:val="both"/>
        <w:rPr>
          <w:i/>
          <w:iCs/>
          <w:lang w:val="en-GB"/>
        </w:rPr>
      </w:pPr>
      <w:r w:rsidRPr="002B071F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2</w:t>
      </w:r>
      <w:r w:rsidRPr="002B071F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>
        <w:rPr>
          <w:i/>
          <w:iCs/>
          <w:lang w:val="en-GB"/>
        </w:rPr>
        <w:t xml:space="preserve">Cell edge performance degradation for the </w:t>
      </w:r>
      <w:proofErr w:type="gramStart"/>
      <w:r>
        <w:rPr>
          <w:i/>
          <w:iCs/>
          <w:lang w:val="en-GB"/>
        </w:rPr>
        <w:t>2 operator</w:t>
      </w:r>
      <w:proofErr w:type="gramEnd"/>
      <w:r>
        <w:rPr>
          <w:i/>
          <w:iCs/>
          <w:lang w:val="en-GB"/>
        </w:rPr>
        <w:t xml:space="preserve"> co-existence is approximately 50% and the degradation is </w:t>
      </w:r>
      <w:proofErr w:type="spellStart"/>
      <w:r>
        <w:rPr>
          <w:i/>
          <w:iCs/>
          <w:lang w:val="en-GB"/>
        </w:rPr>
        <w:t>constistently</w:t>
      </w:r>
      <w:proofErr w:type="spellEnd"/>
      <w:r>
        <w:rPr>
          <w:i/>
          <w:iCs/>
          <w:lang w:val="en-GB"/>
        </w:rPr>
        <w:t xml:space="preserve"> greater in the uplink than the downlink</w:t>
      </w:r>
    </w:p>
    <w:p w14:paraId="7E796759" w14:textId="77777777" w:rsidR="009A779E" w:rsidRPr="002B071F" w:rsidRDefault="009A779E" w:rsidP="009A779E">
      <w:pPr>
        <w:jc w:val="both"/>
        <w:rPr>
          <w:i/>
          <w:iCs/>
          <w:lang w:val="en-GB"/>
        </w:rPr>
      </w:pPr>
      <w:r w:rsidRPr="002B071F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3</w:t>
      </w:r>
      <w:r w:rsidRPr="002B071F">
        <w:rPr>
          <w:b/>
          <w:bCs/>
          <w:lang w:val="en-GB"/>
        </w:rPr>
        <w:t>:</w:t>
      </w:r>
      <w:r>
        <w:rPr>
          <w:lang w:val="en-GB"/>
        </w:rPr>
        <w:t xml:space="preserve">  </w:t>
      </w:r>
      <w:r>
        <w:rPr>
          <w:i/>
          <w:iCs/>
          <w:lang w:val="en-GB"/>
        </w:rPr>
        <w:t xml:space="preserve">For a constant UE load per unit area, the performance of 2 operator scenario performs better than the 1 operator scenario </w:t>
      </w:r>
      <w:proofErr w:type="gramStart"/>
      <w:r>
        <w:rPr>
          <w:i/>
          <w:iCs/>
          <w:lang w:val="en-GB"/>
        </w:rPr>
        <w:t>with the exception of</w:t>
      </w:r>
      <w:proofErr w:type="gramEnd"/>
      <w:r>
        <w:rPr>
          <w:i/>
          <w:iCs/>
          <w:lang w:val="en-GB"/>
        </w:rPr>
        <w:t xml:space="preserve"> UL cell edge which remains the same</w:t>
      </w:r>
    </w:p>
    <w:p w14:paraId="67DC81A3" w14:textId="77777777" w:rsidR="006079C9" w:rsidRPr="006079C9" w:rsidRDefault="006079C9" w:rsidP="00885580">
      <w:pPr>
        <w:rPr>
          <w:rFonts w:cstheme="minorHAnsi"/>
          <w:szCs w:val="20"/>
          <w:lang w:val="en-GB"/>
        </w:rPr>
      </w:pPr>
    </w:p>
    <w:p w14:paraId="53CD9119" w14:textId="77777777" w:rsidR="00885580" w:rsidRPr="004638D9" w:rsidRDefault="00885580" w:rsidP="00885580">
      <w:pPr>
        <w:pStyle w:val="Heading1"/>
        <w:numPr>
          <w:ilvl w:val="0"/>
          <w:numId w:val="0"/>
        </w:numPr>
      </w:pPr>
      <w:r w:rsidRPr="004638D9">
        <w:t>References</w:t>
      </w:r>
    </w:p>
    <w:p w14:paraId="270B44EE" w14:textId="77777777" w:rsidR="00342E0F" w:rsidRPr="006407C0" w:rsidRDefault="00342E0F" w:rsidP="00342E0F">
      <w:pPr>
        <w:pStyle w:val="ListParagraph"/>
        <w:numPr>
          <w:ilvl w:val="0"/>
          <w:numId w:val="12"/>
        </w:numPr>
        <w:rPr>
          <w:sz w:val="20"/>
          <w:lang w:val="en-GB"/>
        </w:rPr>
      </w:pPr>
      <w:bookmarkStart w:id="10" w:name="_Ref31097917"/>
      <w:bookmarkStart w:id="11" w:name="_Ref31097847"/>
      <w:r w:rsidRPr="006407C0">
        <w:rPr>
          <w:sz w:val="20"/>
          <w:lang w:val="en-GB"/>
        </w:rPr>
        <w:t>RP-193259, “</w:t>
      </w:r>
      <w:r w:rsidRPr="006407C0">
        <w:rPr>
          <w:i/>
          <w:sz w:val="20"/>
          <w:lang w:val="en-GB"/>
        </w:rPr>
        <w:t>New SID: Study on supporting NR from 52.6GHz to 71 GHz</w:t>
      </w:r>
      <w:r w:rsidRPr="006407C0">
        <w:rPr>
          <w:sz w:val="20"/>
          <w:lang w:val="en-GB"/>
        </w:rPr>
        <w:t>”, Intel Corporation</w:t>
      </w:r>
      <w:bookmarkEnd w:id="10"/>
    </w:p>
    <w:p w14:paraId="2E552FC2" w14:textId="2F366B4F" w:rsidR="004B71EF" w:rsidRPr="006407C0" w:rsidRDefault="004B71EF" w:rsidP="79875BAD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bookmarkStart w:id="12" w:name="_Ref47529410"/>
      <w:bookmarkEnd w:id="11"/>
      <w:r w:rsidRPr="006407C0">
        <w:rPr>
          <w:sz w:val="20"/>
          <w:szCs w:val="20"/>
          <w:lang w:val="en-GB"/>
        </w:rPr>
        <w:t>R1-2005193, “Summary #3 of email discussions for [101-e-Post-NR-52_71_GHz]”, Moderator (Intel Corporation)</w:t>
      </w:r>
      <w:bookmarkEnd w:id="12"/>
    </w:p>
    <w:sectPr w:rsidR="004B71EF" w:rsidRPr="006407C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BF078" w14:textId="77777777" w:rsidR="00354626" w:rsidRDefault="00354626">
      <w:r>
        <w:separator/>
      </w:r>
    </w:p>
  </w:endnote>
  <w:endnote w:type="continuationSeparator" w:id="0">
    <w:p w14:paraId="7FE3F42E" w14:textId="77777777" w:rsidR="00354626" w:rsidRDefault="00354626">
      <w:r>
        <w:continuationSeparator/>
      </w:r>
    </w:p>
  </w:endnote>
  <w:endnote w:type="continuationNotice" w:id="1">
    <w:p w14:paraId="2682E022" w14:textId="77777777" w:rsidR="00354626" w:rsidRDefault="003546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FC8B1" w14:textId="77777777" w:rsidR="00354626" w:rsidRDefault="00354626">
      <w:r>
        <w:separator/>
      </w:r>
    </w:p>
  </w:footnote>
  <w:footnote w:type="continuationSeparator" w:id="0">
    <w:p w14:paraId="4233D628" w14:textId="77777777" w:rsidR="00354626" w:rsidRDefault="00354626">
      <w:r>
        <w:continuationSeparator/>
      </w:r>
    </w:p>
  </w:footnote>
  <w:footnote w:type="continuationNotice" w:id="1">
    <w:p w14:paraId="2932AF7A" w14:textId="77777777" w:rsidR="00354626" w:rsidRDefault="003546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94E1F"/>
    <w:multiLevelType w:val="hybridMultilevel"/>
    <w:tmpl w:val="616AB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C1E75"/>
    <w:multiLevelType w:val="hybridMultilevel"/>
    <w:tmpl w:val="49384B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09FA"/>
    <w:multiLevelType w:val="hybridMultilevel"/>
    <w:tmpl w:val="A6605F94"/>
    <w:lvl w:ilvl="0" w:tplc="32D09EC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23520"/>
    <w:multiLevelType w:val="hybridMultilevel"/>
    <w:tmpl w:val="81841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71281"/>
    <w:multiLevelType w:val="hybridMultilevel"/>
    <w:tmpl w:val="4A2CF8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00047C7"/>
    <w:multiLevelType w:val="hybridMultilevel"/>
    <w:tmpl w:val="B2C47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167BA"/>
    <w:multiLevelType w:val="hybridMultilevel"/>
    <w:tmpl w:val="63760A6A"/>
    <w:lvl w:ilvl="0" w:tplc="D3EA63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E7109"/>
    <w:multiLevelType w:val="hybridMultilevel"/>
    <w:tmpl w:val="7EF60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EFD542E"/>
    <w:multiLevelType w:val="hybridMultilevel"/>
    <w:tmpl w:val="E2462CBE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74A86C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C896A4F4">
      <w:numFmt w:val="bullet"/>
      <w:lvlText w:val="•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F601E"/>
    <w:multiLevelType w:val="hybridMultilevel"/>
    <w:tmpl w:val="21E46B60"/>
    <w:lvl w:ilvl="0" w:tplc="837C9E8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E3835"/>
    <w:multiLevelType w:val="hybridMultilevel"/>
    <w:tmpl w:val="30F22EBA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D21E1"/>
    <w:multiLevelType w:val="hybridMultilevel"/>
    <w:tmpl w:val="7C289F46"/>
    <w:lvl w:ilvl="0" w:tplc="A05A050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5360F6"/>
    <w:multiLevelType w:val="hybridMultilevel"/>
    <w:tmpl w:val="FA067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30FFC"/>
    <w:multiLevelType w:val="hybridMultilevel"/>
    <w:tmpl w:val="D77AFC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B02FA"/>
    <w:multiLevelType w:val="hybridMultilevel"/>
    <w:tmpl w:val="BF523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9B6A38"/>
    <w:multiLevelType w:val="hybridMultilevel"/>
    <w:tmpl w:val="8738F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E95A49"/>
    <w:multiLevelType w:val="hybridMultilevel"/>
    <w:tmpl w:val="D18A2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C7C5E"/>
    <w:multiLevelType w:val="hybridMultilevel"/>
    <w:tmpl w:val="C8A60B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9365E"/>
    <w:multiLevelType w:val="hybridMultilevel"/>
    <w:tmpl w:val="CCDCB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4A57FD8"/>
    <w:multiLevelType w:val="hybridMultilevel"/>
    <w:tmpl w:val="CB7CEF54"/>
    <w:lvl w:ilvl="0" w:tplc="08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1" w15:restartNumberingAfterBreak="0">
    <w:nsid w:val="5BFE7B6F"/>
    <w:multiLevelType w:val="multilevel"/>
    <w:tmpl w:val="5BFE7B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4" w15:restartNumberingAfterBreak="0">
    <w:nsid w:val="611236A1"/>
    <w:multiLevelType w:val="hybridMultilevel"/>
    <w:tmpl w:val="4EFA48AE"/>
    <w:lvl w:ilvl="0" w:tplc="9FC6E0E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A2B77"/>
    <w:multiLevelType w:val="hybridMultilevel"/>
    <w:tmpl w:val="784ED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2E0BB7"/>
    <w:multiLevelType w:val="hybridMultilevel"/>
    <w:tmpl w:val="523059E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A4925"/>
    <w:multiLevelType w:val="hybridMultilevel"/>
    <w:tmpl w:val="EE141D06"/>
    <w:lvl w:ilvl="0" w:tplc="C2F4B6E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225C56"/>
    <w:multiLevelType w:val="hybridMultilevel"/>
    <w:tmpl w:val="13E456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5563A6"/>
    <w:multiLevelType w:val="hybridMultilevel"/>
    <w:tmpl w:val="2836F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11123E"/>
    <w:multiLevelType w:val="hybridMultilevel"/>
    <w:tmpl w:val="E004BA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21061F"/>
    <w:multiLevelType w:val="hybridMultilevel"/>
    <w:tmpl w:val="023278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816A4"/>
    <w:multiLevelType w:val="hybridMultilevel"/>
    <w:tmpl w:val="7196F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670BF7"/>
    <w:multiLevelType w:val="hybridMultilevel"/>
    <w:tmpl w:val="5E265E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E94166"/>
    <w:multiLevelType w:val="hybridMultilevel"/>
    <w:tmpl w:val="3AD67C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2"/>
  </w:num>
  <w:num w:numId="3">
    <w:abstractNumId w:val="0"/>
  </w:num>
  <w:num w:numId="4">
    <w:abstractNumId w:val="5"/>
  </w:num>
  <w:num w:numId="5">
    <w:abstractNumId w:val="18"/>
  </w:num>
  <w:num w:numId="6">
    <w:abstractNumId w:val="33"/>
  </w:num>
  <w:num w:numId="7">
    <w:abstractNumId w:val="20"/>
  </w:num>
  <w:num w:numId="8">
    <w:abstractNumId w:val="17"/>
  </w:num>
  <w:num w:numId="9">
    <w:abstractNumId w:val="45"/>
  </w:num>
  <w:num w:numId="10">
    <w:abstractNumId w:val="8"/>
  </w:num>
  <w:num w:numId="11">
    <w:abstractNumId w:val="23"/>
  </w:num>
  <w:num w:numId="12">
    <w:abstractNumId w:val="7"/>
  </w:num>
  <w:num w:numId="13">
    <w:abstractNumId w:val="13"/>
  </w:num>
  <w:num w:numId="14">
    <w:abstractNumId w:val="29"/>
  </w:num>
  <w:num w:numId="15">
    <w:abstractNumId w:val="14"/>
  </w:num>
  <w:num w:numId="16">
    <w:abstractNumId w:val="40"/>
  </w:num>
  <w:num w:numId="17">
    <w:abstractNumId w:val="4"/>
  </w:num>
  <w:num w:numId="18">
    <w:abstractNumId w:val="38"/>
  </w:num>
  <w:num w:numId="19">
    <w:abstractNumId w:val="39"/>
  </w:num>
  <w:num w:numId="20">
    <w:abstractNumId w:val="12"/>
  </w:num>
  <w:num w:numId="21">
    <w:abstractNumId w:val="3"/>
  </w:num>
  <w:num w:numId="22">
    <w:abstractNumId w:val="16"/>
  </w:num>
  <w:num w:numId="23">
    <w:abstractNumId w:val="25"/>
  </w:num>
  <w:num w:numId="24">
    <w:abstractNumId w:val="26"/>
  </w:num>
  <w:num w:numId="25">
    <w:abstractNumId w:val="21"/>
  </w:num>
  <w:num w:numId="26">
    <w:abstractNumId w:val="22"/>
  </w:num>
  <w:num w:numId="27">
    <w:abstractNumId w:val="28"/>
  </w:num>
  <w:num w:numId="28">
    <w:abstractNumId w:val="30"/>
  </w:num>
  <w:num w:numId="29">
    <w:abstractNumId w:val="37"/>
  </w:num>
  <w:num w:numId="30">
    <w:abstractNumId w:val="6"/>
  </w:num>
  <w:num w:numId="31">
    <w:abstractNumId w:val="24"/>
  </w:num>
  <w:num w:numId="32">
    <w:abstractNumId w:val="15"/>
  </w:num>
  <w:num w:numId="33">
    <w:abstractNumId w:val="34"/>
  </w:num>
  <w:num w:numId="34">
    <w:abstractNumId w:val="31"/>
  </w:num>
  <w:num w:numId="35">
    <w:abstractNumId w:val="1"/>
  </w:num>
  <w:num w:numId="36">
    <w:abstractNumId w:val="41"/>
  </w:num>
  <w:num w:numId="37">
    <w:abstractNumId w:val="42"/>
  </w:num>
  <w:num w:numId="38">
    <w:abstractNumId w:val="11"/>
  </w:num>
  <w:num w:numId="39">
    <w:abstractNumId w:val="43"/>
  </w:num>
  <w:num w:numId="40">
    <w:abstractNumId w:val="10"/>
  </w:num>
  <w:num w:numId="41">
    <w:abstractNumId w:val="35"/>
  </w:num>
  <w:num w:numId="42">
    <w:abstractNumId w:val="27"/>
  </w:num>
  <w:num w:numId="43">
    <w:abstractNumId w:val="31"/>
  </w:num>
  <w:num w:numId="44">
    <w:abstractNumId w:val="2"/>
  </w:num>
  <w:num w:numId="45">
    <w:abstractNumId w:val="36"/>
  </w:num>
  <w:num w:numId="46">
    <w:abstractNumId w:val="44"/>
  </w:num>
  <w:num w:numId="47">
    <w:abstractNumId w:val="19"/>
  </w:num>
  <w:num w:numId="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FC2"/>
    <w:rsid w:val="00003E20"/>
    <w:rsid w:val="0000446F"/>
    <w:rsid w:val="00004AC8"/>
    <w:rsid w:val="00005068"/>
    <w:rsid w:val="000053BA"/>
    <w:rsid w:val="00006055"/>
    <w:rsid w:val="00006482"/>
    <w:rsid w:val="000069EE"/>
    <w:rsid w:val="00006AD4"/>
    <w:rsid w:val="00006CB9"/>
    <w:rsid w:val="000074C4"/>
    <w:rsid w:val="000079A6"/>
    <w:rsid w:val="00010A63"/>
    <w:rsid w:val="00010E2C"/>
    <w:rsid w:val="0001111E"/>
    <w:rsid w:val="00011BB2"/>
    <w:rsid w:val="00012505"/>
    <w:rsid w:val="000125F2"/>
    <w:rsid w:val="00012685"/>
    <w:rsid w:val="000129E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691"/>
    <w:rsid w:val="0003479E"/>
    <w:rsid w:val="000349DA"/>
    <w:rsid w:val="0003502C"/>
    <w:rsid w:val="00035691"/>
    <w:rsid w:val="0003767C"/>
    <w:rsid w:val="00040192"/>
    <w:rsid w:val="00040F4F"/>
    <w:rsid w:val="0004132D"/>
    <w:rsid w:val="00041C9D"/>
    <w:rsid w:val="00044CFA"/>
    <w:rsid w:val="000459C7"/>
    <w:rsid w:val="00046630"/>
    <w:rsid w:val="0004675F"/>
    <w:rsid w:val="00046C80"/>
    <w:rsid w:val="00047152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C60"/>
    <w:rsid w:val="00054D9D"/>
    <w:rsid w:val="00055510"/>
    <w:rsid w:val="00055676"/>
    <w:rsid w:val="00056544"/>
    <w:rsid w:val="00057CA7"/>
    <w:rsid w:val="0006072B"/>
    <w:rsid w:val="00060D8E"/>
    <w:rsid w:val="00062159"/>
    <w:rsid w:val="00063D9E"/>
    <w:rsid w:val="00064AD3"/>
    <w:rsid w:val="00064E38"/>
    <w:rsid w:val="00065088"/>
    <w:rsid w:val="00065214"/>
    <w:rsid w:val="000652D3"/>
    <w:rsid w:val="000654A0"/>
    <w:rsid w:val="00065E94"/>
    <w:rsid w:val="00065FED"/>
    <w:rsid w:val="000701AD"/>
    <w:rsid w:val="000707CA"/>
    <w:rsid w:val="00070D21"/>
    <w:rsid w:val="00070F7B"/>
    <w:rsid w:val="000717FB"/>
    <w:rsid w:val="000719BF"/>
    <w:rsid w:val="0007208A"/>
    <w:rsid w:val="0007213C"/>
    <w:rsid w:val="00072BBA"/>
    <w:rsid w:val="00072FF5"/>
    <w:rsid w:val="000730DC"/>
    <w:rsid w:val="0007471F"/>
    <w:rsid w:val="00075965"/>
    <w:rsid w:val="00075FDA"/>
    <w:rsid w:val="00076386"/>
    <w:rsid w:val="00076D82"/>
    <w:rsid w:val="00081E1F"/>
    <w:rsid w:val="00081EC2"/>
    <w:rsid w:val="00082154"/>
    <w:rsid w:val="00083800"/>
    <w:rsid w:val="0008421B"/>
    <w:rsid w:val="00084A65"/>
    <w:rsid w:val="0008559A"/>
    <w:rsid w:val="00086D17"/>
    <w:rsid w:val="000902C2"/>
    <w:rsid w:val="00091A92"/>
    <w:rsid w:val="000921D6"/>
    <w:rsid w:val="00092721"/>
    <w:rsid w:val="00093C49"/>
    <w:rsid w:val="00095A80"/>
    <w:rsid w:val="000973E1"/>
    <w:rsid w:val="000A0DAE"/>
    <w:rsid w:val="000A1402"/>
    <w:rsid w:val="000A20BA"/>
    <w:rsid w:val="000A262C"/>
    <w:rsid w:val="000A3C8D"/>
    <w:rsid w:val="000A3DFE"/>
    <w:rsid w:val="000A40EC"/>
    <w:rsid w:val="000A44B9"/>
    <w:rsid w:val="000A54EE"/>
    <w:rsid w:val="000A63D8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088"/>
    <w:rsid w:val="000B729A"/>
    <w:rsid w:val="000C17C7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6D0"/>
    <w:rsid w:val="000D0BD6"/>
    <w:rsid w:val="000D0C61"/>
    <w:rsid w:val="000D1440"/>
    <w:rsid w:val="000D2264"/>
    <w:rsid w:val="000D27AD"/>
    <w:rsid w:val="000D29D1"/>
    <w:rsid w:val="000D2B0A"/>
    <w:rsid w:val="000D3239"/>
    <w:rsid w:val="000D3286"/>
    <w:rsid w:val="000D344D"/>
    <w:rsid w:val="000D40E7"/>
    <w:rsid w:val="000D5212"/>
    <w:rsid w:val="000D584F"/>
    <w:rsid w:val="000D6C5C"/>
    <w:rsid w:val="000D76BC"/>
    <w:rsid w:val="000D7750"/>
    <w:rsid w:val="000D7797"/>
    <w:rsid w:val="000E071E"/>
    <w:rsid w:val="000E0DEE"/>
    <w:rsid w:val="000E181D"/>
    <w:rsid w:val="000E27AA"/>
    <w:rsid w:val="000E337A"/>
    <w:rsid w:val="000E34FD"/>
    <w:rsid w:val="000E36ED"/>
    <w:rsid w:val="000E4341"/>
    <w:rsid w:val="000E4350"/>
    <w:rsid w:val="000E4376"/>
    <w:rsid w:val="000E4408"/>
    <w:rsid w:val="000E53AB"/>
    <w:rsid w:val="000E5716"/>
    <w:rsid w:val="000E5C08"/>
    <w:rsid w:val="000E7A79"/>
    <w:rsid w:val="000E7E01"/>
    <w:rsid w:val="000F15B2"/>
    <w:rsid w:val="000F19DE"/>
    <w:rsid w:val="000F2153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542"/>
    <w:rsid w:val="00102C9F"/>
    <w:rsid w:val="00103E42"/>
    <w:rsid w:val="001068D2"/>
    <w:rsid w:val="001069F2"/>
    <w:rsid w:val="001074C5"/>
    <w:rsid w:val="00107F9D"/>
    <w:rsid w:val="001103BD"/>
    <w:rsid w:val="00111208"/>
    <w:rsid w:val="001115E4"/>
    <w:rsid w:val="00111808"/>
    <w:rsid w:val="00112220"/>
    <w:rsid w:val="00112AD3"/>
    <w:rsid w:val="0011339F"/>
    <w:rsid w:val="00113B8F"/>
    <w:rsid w:val="00113EC8"/>
    <w:rsid w:val="00114121"/>
    <w:rsid w:val="00114E96"/>
    <w:rsid w:val="001152C7"/>
    <w:rsid w:val="00115C88"/>
    <w:rsid w:val="0011644A"/>
    <w:rsid w:val="001169CB"/>
    <w:rsid w:val="00117332"/>
    <w:rsid w:val="0011784B"/>
    <w:rsid w:val="001204DD"/>
    <w:rsid w:val="00122839"/>
    <w:rsid w:val="001237AC"/>
    <w:rsid w:val="00123AB2"/>
    <w:rsid w:val="00124E12"/>
    <w:rsid w:val="00124E75"/>
    <w:rsid w:val="001251BA"/>
    <w:rsid w:val="0012673D"/>
    <w:rsid w:val="001269B8"/>
    <w:rsid w:val="00127099"/>
    <w:rsid w:val="00131816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9CE"/>
    <w:rsid w:val="00136E19"/>
    <w:rsid w:val="001371B2"/>
    <w:rsid w:val="00137AB9"/>
    <w:rsid w:val="00137D78"/>
    <w:rsid w:val="00137F2A"/>
    <w:rsid w:val="0014060C"/>
    <w:rsid w:val="001409A0"/>
    <w:rsid w:val="00141161"/>
    <w:rsid w:val="00141624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1783"/>
    <w:rsid w:val="001532BA"/>
    <w:rsid w:val="00153FED"/>
    <w:rsid w:val="0015547F"/>
    <w:rsid w:val="00155BFD"/>
    <w:rsid w:val="00156370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C77"/>
    <w:rsid w:val="00164E58"/>
    <w:rsid w:val="00165033"/>
    <w:rsid w:val="001665EB"/>
    <w:rsid w:val="001670EA"/>
    <w:rsid w:val="001674A0"/>
    <w:rsid w:val="00170A50"/>
    <w:rsid w:val="001737BB"/>
    <w:rsid w:val="00174FFD"/>
    <w:rsid w:val="0017552D"/>
    <w:rsid w:val="001757F0"/>
    <w:rsid w:val="001759CA"/>
    <w:rsid w:val="00175AE8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065"/>
    <w:rsid w:val="00191C09"/>
    <w:rsid w:val="00191E79"/>
    <w:rsid w:val="00192FE6"/>
    <w:rsid w:val="0019360B"/>
    <w:rsid w:val="00193986"/>
    <w:rsid w:val="00193A4C"/>
    <w:rsid w:val="00193B08"/>
    <w:rsid w:val="00194570"/>
    <w:rsid w:val="00194EE0"/>
    <w:rsid w:val="001958AE"/>
    <w:rsid w:val="00196BF4"/>
    <w:rsid w:val="001972DA"/>
    <w:rsid w:val="001976AA"/>
    <w:rsid w:val="001A02F6"/>
    <w:rsid w:val="001A0858"/>
    <w:rsid w:val="001A15C6"/>
    <w:rsid w:val="001A5510"/>
    <w:rsid w:val="001A5C7B"/>
    <w:rsid w:val="001A5E19"/>
    <w:rsid w:val="001A63D8"/>
    <w:rsid w:val="001A709D"/>
    <w:rsid w:val="001B01FA"/>
    <w:rsid w:val="001B0832"/>
    <w:rsid w:val="001B0DD2"/>
    <w:rsid w:val="001B18A7"/>
    <w:rsid w:val="001B2762"/>
    <w:rsid w:val="001B36FC"/>
    <w:rsid w:val="001B3F68"/>
    <w:rsid w:val="001B41ED"/>
    <w:rsid w:val="001B4607"/>
    <w:rsid w:val="001B7E0C"/>
    <w:rsid w:val="001C0674"/>
    <w:rsid w:val="001C1321"/>
    <w:rsid w:val="001C1405"/>
    <w:rsid w:val="001C1ABB"/>
    <w:rsid w:val="001C1B93"/>
    <w:rsid w:val="001C226F"/>
    <w:rsid w:val="001C5296"/>
    <w:rsid w:val="001C66AC"/>
    <w:rsid w:val="001C6754"/>
    <w:rsid w:val="001C77F0"/>
    <w:rsid w:val="001D30C9"/>
    <w:rsid w:val="001D335F"/>
    <w:rsid w:val="001D445B"/>
    <w:rsid w:val="001D46A0"/>
    <w:rsid w:val="001D50C2"/>
    <w:rsid w:val="001D72A8"/>
    <w:rsid w:val="001D753C"/>
    <w:rsid w:val="001D7CA4"/>
    <w:rsid w:val="001D7E58"/>
    <w:rsid w:val="001E0A5F"/>
    <w:rsid w:val="001E13B3"/>
    <w:rsid w:val="001E30A0"/>
    <w:rsid w:val="001E3DE1"/>
    <w:rsid w:val="001E4D4F"/>
    <w:rsid w:val="001E54F9"/>
    <w:rsid w:val="001E57CF"/>
    <w:rsid w:val="001E5981"/>
    <w:rsid w:val="001E5D24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6C93"/>
    <w:rsid w:val="001F738D"/>
    <w:rsid w:val="001F7537"/>
    <w:rsid w:val="001F7599"/>
    <w:rsid w:val="002022C4"/>
    <w:rsid w:val="0020432C"/>
    <w:rsid w:val="00204A2A"/>
    <w:rsid w:val="00204B22"/>
    <w:rsid w:val="00204B3A"/>
    <w:rsid w:val="0020535A"/>
    <w:rsid w:val="002055CB"/>
    <w:rsid w:val="002059EF"/>
    <w:rsid w:val="00205BDB"/>
    <w:rsid w:val="002067DB"/>
    <w:rsid w:val="00206955"/>
    <w:rsid w:val="00206A79"/>
    <w:rsid w:val="00207985"/>
    <w:rsid w:val="0021000C"/>
    <w:rsid w:val="00210309"/>
    <w:rsid w:val="00211519"/>
    <w:rsid w:val="0021224B"/>
    <w:rsid w:val="00212950"/>
    <w:rsid w:val="00212FB8"/>
    <w:rsid w:val="00213709"/>
    <w:rsid w:val="00213B4A"/>
    <w:rsid w:val="002149AF"/>
    <w:rsid w:val="00214A86"/>
    <w:rsid w:val="00215AAA"/>
    <w:rsid w:val="0021683C"/>
    <w:rsid w:val="00216F5F"/>
    <w:rsid w:val="00220615"/>
    <w:rsid w:val="00221985"/>
    <w:rsid w:val="00221EC5"/>
    <w:rsid w:val="0022269C"/>
    <w:rsid w:val="00222A7A"/>
    <w:rsid w:val="002237D2"/>
    <w:rsid w:val="002246BD"/>
    <w:rsid w:val="00224A2C"/>
    <w:rsid w:val="00224EA0"/>
    <w:rsid w:val="00225217"/>
    <w:rsid w:val="0022526F"/>
    <w:rsid w:val="002256D9"/>
    <w:rsid w:val="00226577"/>
    <w:rsid w:val="0022687C"/>
    <w:rsid w:val="00227E0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24C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43E8"/>
    <w:rsid w:val="002551BD"/>
    <w:rsid w:val="002568D0"/>
    <w:rsid w:val="002579E6"/>
    <w:rsid w:val="00260AEE"/>
    <w:rsid w:val="002621A6"/>
    <w:rsid w:val="00262661"/>
    <w:rsid w:val="00262D9D"/>
    <w:rsid w:val="002632DF"/>
    <w:rsid w:val="00263946"/>
    <w:rsid w:val="002640BA"/>
    <w:rsid w:val="00264CF2"/>
    <w:rsid w:val="002655D7"/>
    <w:rsid w:val="002667A8"/>
    <w:rsid w:val="00267587"/>
    <w:rsid w:val="002675C8"/>
    <w:rsid w:val="00267760"/>
    <w:rsid w:val="002705A5"/>
    <w:rsid w:val="00271589"/>
    <w:rsid w:val="00273177"/>
    <w:rsid w:val="00273A56"/>
    <w:rsid w:val="0027455B"/>
    <w:rsid w:val="00275074"/>
    <w:rsid w:val="00275B54"/>
    <w:rsid w:val="002763E9"/>
    <w:rsid w:val="00276736"/>
    <w:rsid w:val="00276CEB"/>
    <w:rsid w:val="00276F4E"/>
    <w:rsid w:val="0027773D"/>
    <w:rsid w:val="00280A9A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279"/>
    <w:rsid w:val="0029537E"/>
    <w:rsid w:val="002960D5"/>
    <w:rsid w:val="00297926"/>
    <w:rsid w:val="002A02C9"/>
    <w:rsid w:val="002A1062"/>
    <w:rsid w:val="002A2012"/>
    <w:rsid w:val="002A2413"/>
    <w:rsid w:val="002A2D75"/>
    <w:rsid w:val="002A2F5E"/>
    <w:rsid w:val="002A352A"/>
    <w:rsid w:val="002A40DF"/>
    <w:rsid w:val="002A607D"/>
    <w:rsid w:val="002B071F"/>
    <w:rsid w:val="002B132E"/>
    <w:rsid w:val="002B1499"/>
    <w:rsid w:val="002B1937"/>
    <w:rsid w:val="002B2701"/>
    <w:rsid w:val="002B2813"/>
    <w:rsid w:val="002B2D29"/>
    <w:rsid w:val="002B3B31"/>
    <w:rsid w:val="002B3BBD"/>
    <w:rsid w:val="002C0C4B"/>
    <w:rsid w:val="002C0CC6"/>
    <w:rsid w:val="002C0F27"/>
    <w:rsid w:val="002C1EEA"/>
    <w:rsid w:val="002C3373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B3C"/>
    <w:rsid w:val="002D365F"/>
    <w:rsid w:val="002D4E02"/>
    <w:rsid w:val="002D51DF"/>
    <w:rsid w:val="002D637D"/>
    <w:rsid w:val="002D6892"/>
    <w:rsid w:val="002D68C2"/>
    <w:rsid w:val="002D7C86"/>
    <w:rsid w:val="002E0692"/>
    <w:rsid w:val="002E1D74"/>
    <w:rsid w:val="002E2943"/>
    <w:rsid w:val="002E2CF1"/>
    <w:rsid w:val="002E34AF"/>
    <w:rsid w:val="002E3E36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375F"/>
    <w:rsid w:val="002F5BE4"/>
    <w:rsid w:val="002F695B"/>
    <w:rsid w:val="002F6C5D"/>
    <w:rsid w:val="002F72DA"/>
    <w:rsid w:val="002F76B1"/>
    <w:rsid w:val="002F7D66"/>
    <w:rsid w:val="002F7DBE"/>
    <w:rsid w:val="002F7FFD"/>
    <w:rsid w:val="0030090B"/>
    <w:rsid w:val="00302299"/>
    <w:rsid w:val="00302AE8"/>
    <w:rsid w:val="00302BB1"/>
    <w:rsid w:val="00302D2B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452"/>
    <w:rsid w:val="00307FE0"/>
    <w:rsid w:val="003107EB"/>
    <w:rsid w:val="00310E66"/>
    <w:rsid w:val="00311C08"/>
    <w:rsid w:val="003125E0"/>
    <w:rsid w:val="00312ECE"/>
    <w:rsid w:val="003135AA"/>
    <w:rsid w:val="0031393C"/>
    <w:rsid w:val="00313CB0"/>
    <w:rsid w:val="00313F96"/>
    <w:rsid w:val="003149A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2DB8"/>
    <w:rsid w:val="00323398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52B"/>
    <w:rsid w:val="00332B55"/>
    <w:rsid w:val="00332DFC"/>
    <w:rsid w:val="003336B9"/>
    <w:rsid w:val="00333A9A"/>
    <w:rsid w:val="0033476C"/>
    <w:rsid w:val="003357F5"/>
    <w:rsid w:val="00335EA8"/>
    <w:rsid w:val="003363DD"/>
    <w:rsid w:val="00337810"/>
    <w:rsid w:val="00340361"/>
    <w:rsid w:val="00340623"/>
    <w:rsid w:val="00340795"/>
    <w:rsid w:val="003407CE"/>
    <w:rsid w:val="0034111C"/>
    <w:rsid w:val="00341B29"/>
    <w:rsid w:val="00341E60"/>
    <w:rsid w:val="0034217F"/>
    <w:rsid w:val="00342AD2"/>
    <w:rsid w:val="00342E0F"/>
    <w:rsid w:val="00343954"/>
    <w:rsid w:val="00345405"/>
    <w:rsid w:val="00345DDD"/>
    <w:rsid w:val="00346287"/>
    <w:rsid w:val="00346FED"/>
    <w:rsid w:val="00351E01"/>
    <w:rsid w:val="00352968"/>
    <w:rsid w:val="0035298B"/>
    <w:rsid w:val="00352D21"/>
    <w:rsid w:val="00353989"/>
    <w:rsid w:val="0035443D"/>
    <w:rsid w:val="00354626"/>
    <w:rsid w:val="00354AA2"/>
    <w:rsid w:val="00354FEE"/>
    <w:rsid w:val="00356275"/>
    <w:rsid w:val="00356C0B"/>
    <w:rsid w:val="00357729"/>
    <w:rsid w:val="00357B9C"/>
    <w:rsid w:val="00357F6F"/>
    <w:rsid w:val="00361412"/>
    <w:rsid w:val="003615CA"/>
    <w:rsid w:val="003622E6"/>
    <w:rsid w:val="00363B2C"/>
    <w:rsid w:val="003642A6"/>
    <w:rsid w:val="00364763"/>
    <w:rsid w:val="00365C3D"/>
    <w:rsid w:val="00366007"/>
    <w:rsid w:val="003663B4"/>
    <w:rsid w:val="0036649D"/>
    <w:rsid w:val="00366C1B"/>
    <w:rsid w:val="00367337"/>
    <w:rsid w:val="00367367"/>
    <w:rsid w:val="00367FD8"/>
    <w:rsid w:val="0037004E"/>
    <w:rsid w:val="0037013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9DB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2B05"/>
    <w:rsid w:val="003935B0"/>
    <w:rsid w:val="00393E44"/>
    <w:rsid w:val="00394301"/>
    <w:rsid w:val="00395B55"/>
    <w:rsid w:val="0039747B"/>
    <w:rsid w:val="00397AB6"/>
    <w:rsid w:val="00397ACA"/>
    <w:rsid w:val="003A10C3"/>
    <w:rsid w:val="003A29CD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09"/>
    <w:rsid w:val="003B0432"/>
    <w:rsid w:val="003B0534"/>
    <w:rsid w:val="003B0821"/>
    <w:rsid w:val="003B0BE9"/>
    <w:rsid w:val="003B0F4B"/>
    <w:rsid w:val="003B1DA0"/>
    <w:rsid w:val="003B2E9B"/>
    <w:rsid w:val="003B2F8D"/>
    <w:rsid w:val="003B32C4"/>
    <w:rsid w:val="003B3329"/>
    <w:rsid w:val="003B3C64"/>
    <w:rsid w:val="003B40B0"/>
    <w:rsid w:val="003B4FAA"/>
    <w:rsid w:val="003B547A"/>
    <w:rsid w:val="003B5905"/>
    <w:rsid w:val="003B6CD4"/>
    <w:rsid w:val="003B6EC0"/>
    <w:rsid w:val="003B75B9"/>
    <w:rsid w:val="003B7FD5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0EEC"/>
    <w:rsid w:val="003D132A"/>
    <w:rsid w:val="003D1517"/>
    <w:rsid w:val="003D18D9"/>
    <w:rsid w:val="003D1D50"/>
    <w:rsid w:val="003D232D"/>
    <w:rsid w:val="003D286B"/>
    <w:rsid w:val="003D2938"/>
    <w:rsid w:val="003D3FBA"/>
    <w:rsid w:val="003D402B"/>
    <w:rsid w:val="003D54B0"/>
    <w:rsid w:val="003D764F"/>
    <w:rsid w:val="003D7EF2"/>
    <w:rsid w:val="003E0042"/>
    <w:rsid w:val="003E0667"/>
    <w:rsid w:val="003E0871"/>
    <w:rsid w:val="003E091B"/>
    <w:rsid w:val="003E0BCE"/>
    <w:rsid w:val="003E13E0"/>
    <w:rsid w:val="003E1660"/>
    <w:rsid w:val="003E1CD1"/>
    <w:rsid w:val="003E2A2D"/>
    <w:rsid w:val="003E477D"/>
    <w:rsid w:val="003E47D4"/>
    <w:rsid w:val="003E50B9"/>
    <w:rsid w:val="003E64A9"/>
    <w:rsid w:val="003E6FF2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56B1"/>
    <w:rsid w:val="00406B4D"/>
    <w:rsid w:val="00410EE6"/>
    <w:rsid w:val="0041361F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BD2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5FAB"/>
    <w:rsid w:val="004367D2"/>
    <w:rsid w:val="00440FED"/>
    <w:rsid w:val="00441B92"/>
    <w:rsid w:val="00442441"/>
    <w:rsid w:val="004430A7"/>
    <w:rsid w:val="00443A9F"/>
    <w:rsid w:val="0044474B"/>
    <w:rsid w:val="00445FF7"/>
    <w:rsid w:val="00446662"/>
    <w:rsid w:val="00447D17"/>
    <w:rsid w:val="0045034E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2F49"/>
    <w:rsid w:val="004638D9"/>
    <w:rsid w:val="00463DC3"/>
    <w:rsid w:val="00464BB1"/>
    <w:rsid w:val="00465299"/>
    <w:rsid w:val="00466A0F"/>
    <w:rsid w:val="0046795B"/>
    <w:rsid w:val="004708C0"/>
    <w:rsid w:val="0047115F"/>
    <w:rsid w:val="004715CB"/>
    <w:rsid w:val="00471863"/>
    <w:rsid w:val="0047330E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2D4"/>
    <w:rsid w:val="00482700"/>
    <w:rsid w:val="00482CD4"/>
    <w:rsid w:val="00482EA2"/>
    <w:rsid w:val="00483261"/>
    <w:rsid w:val="0048328A"/>
    <w:rsid w:val="00484377"/>
    <w:rsid w:val="00485B23"/>
    <w:rsid w:val="00485B50"/>
    <w:rsid w:val="0048702E"/>
    <w:rsid w:val="004874E4"/>
    <w:rsid w:val="0049070D"/>
    <w:rsid w:val="00490A39"/>
    <w:rsid w:val="00490E82"/>
    <w:rsid w:val="00491BE4"/>
    <w:rsid w:val="00491DB2"/>
    <w:rsid w:val="00492877"/>
    <w:rsid w:val="0049573D"/>
    <w:rsid w:val="00495BA6"/>
    <w:rsid w:val="004968E3"/>
    <w:rsid w:val="00496DC2"/>
    <w:rsid w:val="00496E75"/>
    <w:rsid w:val="004A014C"/>
    <w:rsid w:val="004A0AA8"/>
    <w:rsid w:val="004A1061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201"/>
    <w:rsid w:val="004B6B25"/>
    <w:rsid w:val="004B71EF"/>
    <w:rsid w:val="004B7455"/>
    <w:rsid w:val="004B74FF"/>
    <w:rsid w:val="004B7CE4"/>
    <w:rsid w:val="004C0401"/>
    <w:rsid w:val="004C0C49"/>
    <w:rsid w:val="004C1096"/>
    <w:rsid w:val="004C183D"/>
    <w:rsid w:val="004C2FCB"/>
    <w:rsid w:val="004C394F"/>
    <w:rsid w:val="004C3EC7"/>
    <w:rsid w:val="004C3EEE"/>
    <w:rsid w:val="004C483D"/>
    <w:rsid w:val="004C4D15"/>
    <w:rsid w:val="004C5A6D"/>
    <w:rsid w:val="004C6DA5"/>
    <w:rsid w:val="004C795A"/>
    <w:rsid w:val="004C7F93"/>
    <w:rsid w:val="004D2629"/>
    <w:rsid w:val="004D26B8"/>
    <w:rsid w:val="004D2BD2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4FDA"/>
    <w:rsid w:val="004E5DE1"/>
    <w:rsid w:val="004E784B"/>
    <w:rsid w:val="004F0224"/>
    <w:rsid w:val="004F0DB4"/>
    <w:rsid w:val="004F0E04"/>
    <w:rsid w:val="004F117F"/>
    <w:rsid w:val="004F1CD3"/>
    <w:rsid w:val="004F1EBC"/>
    <w:rsid w:val="004F20E8"/>
    <w:rsid w:val="004F3172"/>
    <w:rsid w:val="004F3B71"/>
    <w:rsid w:val="004F3FE5"/>
    <w:rsid w:val="004F43BB"/>
    <w:rsid w:val="004F5154"/>
    <w:rsid w:val="004F5835"/>
    <w:rsid w:val="004F661C"/>
    <w:rsid w:val="004F6AD5"/>
    <w:rsid w:val="004F6D99"/>
    <w:rsid w:val="00500572"/>
    <w:rsid w:val="00500701"/>
    <w:rsid w:val="00501304"/>
    <w:rsid w:val="0050137B"/>
    <w:rsid w:val="00501425"/>
    <w:rsid w:val="0050194B"/>
    <w:rsid w:val="0050318B"/>
    <w:rsid w:val="00503CF2"/>
    <w:rsid w:val="00504311"/>
    <w:rsid w:val="0050485C"/>
    <w:rsid w:val="00504AC6"/>
    <w:rsid w:val="00504D75"/>
    <w:rsid w:val="00505D51"/>
    <w:rsid w:val="0051017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5497"/>
    <w:rsid w:val="005159BD"/>
    <w:rsid w:val="00516241"/>
    <w:rsid w:val="00516FD9"/>
    <w:rsid w:val="0051701F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2BC2"/>
    <w:rsid w:val="0053311D"/>
    <w:rsid w:val="00533344"/>
    <w:rsid w:val="00533B93"/>
    <w:rsid w:val="005340C9"/>
    <w:rsid w:val="00536698"/>
    <w:rsid w:val="005375FE"/>
    <w:rsid w:val="00537C42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3875"/>
    <w:rsid w:val="00554384"/>
    <w:rsid w:val="00554C49"/>
    <w:rsid w:val="00554E06"/>
    <w:rsid w:val="00554E4B"/>
    <w:rsid w:val="0055519C"/>
    <w:rsid w:val="00555F67"/>
    <w:rsid w:val="00556606"/>
    <w:rsid w:val="00556DD1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0E9"/>
    <w:rsid w:val="0056415C"/>
    <w:rsid w:val="005649BF"/>
    <w:rsid w:val="005650ED"/>
    <w:rsid w:val="00565869"/>
    <w:rsid w:val="005668C7"/>
    <w:rsid w:val="00566E56"/>
    <w:rsid w:val="00567415"/>
    <w:rsid w:val="00567610"/>
    <w:rsid w:val="005702EF"/>
    <w:rsid w:val="00570D9F"/>
    <w:rsid w:val="0057185C"/>
    <w:rsid w:val="00571CA8"/>
    <w:rsid w:val="005728C9"/>
    <w:rsid w:val="00572947"/>
    <w:rsid w:val="00573138"/>
    <w:rsid w:val="005734A7"/>
    <w:rsid w:val="005739CB"/>
    <w:rsid w:val="005746C4"/>
    <w:rsid w:val="00574B50"/>
    <w:rsid w:val="0057691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65C7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06D"/>
    <w:rsid w:val="005A17AE"/>
    <w:rsid w:val="005A2B20"/>
    <w:rsid w:val="005A34D5"/>
    <w:rsid w:val="005A3943"/>
    <w:rsid w:val="005A4904"/>
    <w:rsid w:val="005A515A"/>
    <w:rsid w:val="005A704D"/>
    <w:rsid w:val="005B0884"/>
    <w:rsid w:val="005B3C6D"/>
    <w:rsid w:val="005B4045"/>
    <w:rsid w:val="005B5FC0"/>
    <w:rsid w:val="005B609E"/>
    <w:rsid w:val="005B6DF6"/>
    <w:rsid w:val="005B7B7D"/>
    <w:rsid w:val="005C1948"/>
    <w:rsid w:val="005C1B60"/>
    <w:rsid w:val="005C22F9"/>
    <w:rsid w:val="005C263C"/>
    <w:rsid w:val="005C2679"/>
    <w:rsid w:val="005C298C"/>
    <w:rsid w:val="005C5075"/>
    <w:rsid w:val="005C5870"/>
    <w:rsid w:val="005D059A"/>
    <w:rsid w:val="005D07C5"/>
    <w:rsid w:val="005D21B7"/>
    <w:rsid w:val="005D2DAD"/>
    <w:rsid w:val="005D3210"/>
    <w:rsid w:val="005D4302"/>
    <w:rsid w:val="005D5A20"/>
    <w:rsid w:val="005D64E0"/>
    <w:rsid w:val="005D786C"/>
    <w:rsid w:val="005E00E5"/>
    <w:rsid w:val="005E0148"/>
    <w:rsid w:val="005E049F"/>
    <w:rsid w:val="005E0BB6"/>
    <w:rsid w:val="005E1510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5F58"/>
    <w:rsid w:val="005F681C"/>
    <w:rsid w:val="005F6BD4"/>
    <w:rsid w:val="005F6C33"/>
    <w:rsid w:val="005F7188"/>
    <w:rsid w:val="005F7985"/>
    <w:rsid w:val="00600CEB"/>
    <w:rsid w:val="00602199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883"/>
    <w:rsid w:val="00604DE1"/>
    <w:rsid w:val="006060C2"/>
    <w:rsid w:val="00606A26"/>
    <w:rsid w:val="006079C9"/>
    <w:rsid w:val="00607D81"/>
    <w:rsid w:val="006105B7"/>
    <w:rsid w:val="00610747"/>
    <w:rsid w:val="00610E03"/>
    <w:rsid w:val="0061176E"/>
    <w:rsid w:val="00613EA5"/>
    <w:rsid w:val="00614CD1"/>
    <w:rsid w:val="006151F2"/>
    <w:rsid w:val="00615677"/>
    <w:rsid w:val="0061567B"/>
    <w:rsid w:val="00615AC8"/>
    <w:rsid w:val="00616FF8"/>
    <w:rsid w:val="006206BC"/>
    <w:rsid w:val="0062152A"/>
    <w:rsid w:val="00623583"/>
    <w:rsid w:val="0062459E"/>
    <w:rsid w:val="0062462F"/>
    <w:rsid w:val="00624BA1"/>
    <w:rsid w:val="00625977"/>
    <w:rsid w:val="0062661B"/>
    <w:rsid w:val="00627832"/>
    <w:rsid w:val="00630118"/>
    <w:rsid w:val="00630514"/>
    <w:rsid w:val="006310AE"/>
    <w:rsid w:val="00631762"/>
    <w:rsid w:val="00632196"/>
    <w:rsid w:val="0063259D"/>
    <w:rsid w:val="00632BA2"/>
    <w:rsid w:val="00633BF2"/>
    <w:rsid w:val="00633F67"/>
    <w:rsid w:val="006345C3"/>
    <w:rsid w:val="0063530F"/>
    <w:rsid w:val="006362F9"/>
    <w:rsid w:val="006369A9"/>
    <w:rsid w:val="006373CD"/>
    <w:rsid w:val="006404FD"/>
    <w:rsid w:val="006407C0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1AD"/>
    <w:rsid w:val="00644A21"/>
    <w:rsid w:val="00645C9F"/>
    <w:rsid w:val="00646305"/>
    <w:rsid w:val="00646864"/>
    <w:rsid w:val="00646A12"/>
    <w:rsid w:val="00646A6C"/>
    <w:rsid w:val="00646E89"/>
    <w:rsid w:val="006475E6"/>
    <w:rsid w:val="006508B9"/>
    <w:rsid w:val="00650CA1"/>
    <w:rsid w:val="0065143C"/>
    <w:rsid w:val="00651854"/>
    <w:rsid w:val="00652578"/>
    <w:rsid w:val="00653804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2FE1"/>
    <w:rsid w:val="006641F4"/>
    <w:rsid w:val="00664E8C"/>
    <w:rsid w:val="00665F7C"/>
    <w:rsid w:val="006660BA"/>
    <w:rsid w:val="0066699A"/>
    <w:rsid w:val="00666A1B"/>
    <w:rsid w:val="00666DFC"/>
    <w:rsid w:val="00666EBB"/>
    <w:rsid w:val="0066779E"/>
    <w:rsid w:val="00667B95"/>
    <w:rsid w:val="00667FAF"/>
    <w:rsid w:val="0067096D"/>
    <w:rsid w:val="00670AF4"/>
    <w:rsid w:val="006719E0"/>
    <w:rsid w:val="0067269D"/>
    <w:rsid w:val="00672988"/>
    <w:rsid w:val="00672C64"/>
    <w:rsid w:val="006734B9"/>
    <w:rsid w:val="00674E6A"/>
    <w:rsid w:val="00675CF4"/>
    <w:rsid w:val="00676A64"/>
    <w:rsid w:val="00677925"/>
    <w:rsid w:val="006779BF"/>
    <w:rsid w:val="00677AD0"/>
    <w:rsid w:val="00680F46"/>
    <w:rsid w:val="00681FDC"/>
    <w:rsid w:val="00682B53"/>
    <w:rsid w:val="00682F27"/>
    <w:rsid w:val="00684812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38FB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5D"/>
    <w:rsid w:val="006B05B5"/>
    <w:rsid w:val="006B1545"/>
    <w:rsid w:val="006B1CB2"/>
    <w:rsid w:val="006B23B9"/>
    <w:rsid w:val="006B2DA7"/>
    <w:rsid w:val="006B2F4D"/>
    <w:rsid w:val="006B306B"/>
    <w:rsid w:val="006B3682"/>
    <w:rsid w:val="006B3798"/>
    <w:rsid w:val="006B3974"/>
    <w:rsid w:val="006B48CB"/>
    <w:rsid w:val="006B564D"/>
    <w:rsid w:val="006C1445"/>
    <w:rsid w:val="006C367A"/>
    <w:rsid w:val="006C3AB0"/>
    <w:rsid w:val="006C4FC1"/>
    <w:rsid w:val="006C51A5"/>
    <w:rsid w:val="006C529D"/>
    <w:rsid w:val="006C5C98"/>
    <w:rsid w:val="006C6798"/>
    <w:rsid w:val="006C6DF7"/>
    <w:rsid w:val="006C71CA"/>
    <w:rsid w:val="006D0C12"/>
    <w:rsid w:val="006D0E6B"/>
    <w:rsid w:val="006D2146"/>
    <w:rsid w:val="006D3DDF"/>
    <w:rsid w:val="006D632E"/>
    <w:rsid w:val="006E02D6"/>
    <w:rsid w:val="006E094A"/>
    <w:rsid w:val="006E12B1"/>
    <w:rsid w:val="006E13D1"/>
    <w:rsid w:val="006E4AEC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72E"/>
    <w:rsid w:val="006F3993"/>
    <w:rsid w:val="006F3C54"/>
    <w:rsid w:val="006F418C"/>
    <w:rsid w:val="006F5E64"/>
    <w:rsid w:val="006F60D6"/>
    <w:rsid w:val="006F60DE"/>
    <w:rsid w:val="006F65FB"/>
    <w:rsid w:val="006F7897"/>
    <w:rsid w:val="006F7914"/>
    <w:rsid w:val="006F7C0B"/>
    <w:rsid w:val="006F7E46"/>
    <w:rsid w:val="00700AB4"/>
    <w:rsid w:val="00700FCA"/>
    <w:rsid w:val="007013BC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674"/>
    <w:rsid w:val="00706BB7"/>
    <w:rsid w:val="00707516"/>
    <w:rsid w:val="007108D3"/>
    <w:rsid w:val="0071118B"/>
    <w:rsid w:val="00711C66"/>
    <w:rsid w:val="00711E13"/>
    <w:rsid w:val="00712EDA"/>
    <w:rsid w:val="007136D0"/>
    <w:rsid w:val="007155A9"/>
    <w:rsid w:val="007158E1"/>
    <w:rsid w:val="00715DDC"/>
    <w:rsid w:val="00716AA6"/>
    <w:rsid w:val="0071705B"/>
    <w:rsid w:val="00717D20"/>
    <w:rsid w:val="00720505"/>
    <w:rsid w:val="00722BD5"/>
    <w:rsid w:val="007236A3"/>
    <w:rsid w:val="007239B6"/>
    <w:rsid w:val="0072490A"/>
    <w:rsid w:val="00724B64"/>
    <w:rsid w:val="0072517D"/>
    <w:rsid w:val="00726878"/>
    <w:rsid w:val="007272A1"/>
    <w:rsid w:val="007278BB"/>
    <w:rsid w:val="0073023D"/>
    <w:rsid w:val="0073124A"/>
    <w:rsid w:val="00731584"/>
    <w:rsid w:val="00731B79"/>
    <w:rsid w:val="007320A2"/>
    <w:rsid w:val="007327CE"/>
    <w:rsid w:val="00733893"/>
    <w:rsid w:val="00733A7A"/>
    <w:rsid w:val="00734A05"/>
    <w:rsid w:val="00735C6F"/>
    <w:rsid w:val="00736110"/>
    <w:rsid w:val="00736FE7"/>
    <w:rsid w:val="00737A31"/>
    <w:rsid w:val="00740628"/>
    <w:rsid w:val="00742A6A"/>
    <w:rsid w:val="00742B44"/>
    <w:rsid w:val="00745D01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5806"/>
    <w:rsid w:val="00767519"/>
    <w:rsid w:val="007676F5"/>
    <w:rsid w:val="007704E1"/>
    <w:rsid w:val="00770E5C"/>
    <w:rsid w:val="00772569"/>
    <w:rsid w:val="00772E8C"/>
    <w:rsid w:val="00772FDB"/>
    <w:rsid w:val="0077316B"/>
    <w:rsid w:val="007736D3"/>
    <w:rsid w:val="007739B5"/>
    <w:rsid w:val="00773CE9"/>
    <w:rsid w:val="00774CDB"/>
    <w:rsid w:val="0077500F"/>
    <w:rsid w:val="0077548E"/>
    <w:rsid w:val="00777315"/>
    <w:rsid w:val="007802E4"/>
    <w:rsid w:val="00780919"/>
    <w:rsid w:val="007814F8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EAE"/>
    <w:rsid w:val="00786848"/>
    <w:rsid w:val="00787051"/>
    <w:rsid w:val="0078707A"/>
    <w:rsid w:val="0079018D"/>
    <w:rsid w:val="007901DC"/>
    <w:rsid w:val="00791A00"/>
    <w:rsid w:val="00791DDB"/>
    <w:rsid w:val="00792BAA"/>
    <w:rsid w:val="00792CEE"/>
    <w:rsid w:val="00793394"/>
    <w:rsid w:val="007936A8"/>
    <w:rsid w:val="00793FC8"/>
    <w:rsid w:val="00795C20"/>
    <w:rsid w:val="007962B4"/>
    <w:rsid w:val="00796330"/>
    <w:rsid w:val="00796F15"/>
    <w:rsid w:val="00797E22"/>
    <w:rsid w:val="0079B1C2"/>
    <w:rsid w:val="007A138F"/>
    <w:rsid w:val="007A1640"/>
    <w:rsid w:val="007A1AE4"/>
    <w:rsid w:val="007A1E76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68A0"/>
    <w:rsid w:val="007B6BB5"/>
    <w:rsid w:val="007B7496"/>
    <w:rsid w:val="007C0802"/>
    <w:rsid w:val="007C12BE"/>
    <w:rsid w:val="007C2739"/>
    <w:rsid w:val="007C4B0F"/>
    <w:rsid w:val="007C4DAD"/>
    <w:rsid w:val="007C5473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235C"/>
    <w:rsid w:val="007D26B4"/>
    <w:rsid w:val="007D3307"/>
    <w:rsid w:val="007D54F8"/>
    <w:rsid w:val="007D5A8F"/>
    <w:rsid w:val="007D5E27"/>
    <w:rsid w:val="007D6F64"/>
    <w:rsid w:val="007E12A4"/>
    <w:rsid w:val="007E1782"/>
    <w:rsid w:val="007E1890"/>
    <w:rsid w:val="007E25AB"/>
    <w:rsid w:val="007E2F41"/>
    <w:rsid w:val="007E3AC2"/>
    <w:rsid w:val="007E44FC"/>
    <w:rsid w:val="007E5AC2"/>
    <w:rsid w:val="007E66EB"/>
    <w:rsid w:val="007E71E0"/>
    <w:rsid w:val="007E79C5"/>
    <w:rsid w:val="007F0FE9"/>
    <w:rsid w:val="007F2845"/>
    <w:rsid w:val="007F2A69"/>
    <w:rsid w:val="007F38A2"/>
    <w:rsid w:val="007F3CD3"/>
    <w:rsid w:val="007F43BC"/>
    <w:rsid w:val="007F4740"/>
    <w:rsid w:val="008006C6"/>
    <w:rsid w:val="00800C52"/>
    <w:rsid w:val="0080153E"/>
    <w:rsid w:val="008018C8"/>
    <w:rsid w:val="0080263A"/>
    <w:rsid w:val="00802AE8"/>
    <w:rsid w:val="0080329D"/>
    <w:rsid w:val="00803B0C"/>
    <w:rsid w:val="00805553"/>
    <w:rsid w:val="008055A9"/>
    <w:rsid w:val="00805D80"/>
    <w:rsid w:val="00806018"/>
    <w:rsid w:val="0080742D"/>
    <w:rsid w:val="008100AC"/>
    <w:rsid w:val="008101B7"/>
    <w:rsid w:val="00810C05"/>
    <w:rsid w:val="0081151E"/>
    <w:rsid w:val="00811CDA"/>
    <w:rsid w:val="00812498"/>
    <w:rsid w:val="008127E6"/>
    <w:rsid w:val="0081336E"/>
    <w:rsid w:val="00813928"/>
    <w:rsid w:val="008154EC"/>
    <w:rsid w:val="00817D3D"/>
    <w:rsid w:val="008200F4"/>
    <w:rsid w:val="00820DC7"/>
    <w:rsid w:val="00820FFB"/>
    <w:rsid w:val="00821698"/>
    <w:rsid w:val="008221FE"/>
    <w:rsid w:val="00822BF5"/>
    <w:rsid w:val="00824474"/>
    <w:rsid w:val="00824894"/>
    <w:rsid w:val="00825366"/>
    <w:rsid w:val="008253FF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3ECD"/>
    <w:rsid w:val="00833FAC"/>
    <w:rsid w:val="00834358"/>
    <w:rsid w:val="008346BD"/>
    <w:rsid w:val="00834923"/>
    <w:rsid w:val="008359EB"/>
    <w:rsid w:val="008367F4"/>
    <w:rsid w:val="00836B7A"/>
    <w:rsid w:val="00837B90"/>
    <w:rsid w:val="00837F28"/>
    <w:rsid w:val="008409AA"/>
    <w:rsid w:val="00840EE6"/>
    <w:rsid w:val="00840FB8"/>
    <w:rsid w:val="00842E0C"/>
    <w:rsid w:val="008431CB"/>
    <w:rsid w:val="00843A7A"/>
    <w:rsid w:val="008447F5"/>
    <w:rsid w:val="00846292"/>
    <w:rsid w:val="008506E1"/>
    <w:rsid w:val="00850AD5"/>
    <w:rsid w:val="00850D96"/>
    <w:rsid w:val="008512C9"/>
    <w:rsid w:val="008515EE"/>
    <w:rsid w:val="00851A8E"/>
    <w:rsid w:val="00851EC7"/>
    <w:rsid w:val="008521FE"/>
    <w:rsid w:val="008528D3"/>
    <w:rsid w:val="00854553"/>
    <w:rsid w:val="00855B86"/>
    <w:rsid w:val="00855D38"/>
    <w:rsid w:val="00855D7D"/>
    <w:rsid w:val="00856216"/>
    <w:rsid w:val="00856D47"/>
    <w:rsid w:val="00857B82"/>
    <w:rsid w:val="00860108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301"/>
    <w:rsid w:val="00884B59"/>
    <w:rsid w:val="008850BA"/>
    <w:rsid w:val="00885580"/>
    <w:rsid w:val="00885876"/>
    <w:rsid w:val="00885ADB"/>
    <w:rsid w:val="00886185"/>
    <w:rsid w:val="008861D9"/>
    <w:rsid w:val="0088638C"/>
    <w:rsid w:val="00886EDF"/>
    <w:rsid w:val="008908E5"/>
    <w:rsid w:val="00890A0A"/>
    <w:rsid w:val="00890B70"/>
    <w:rsid w:val="00891216"/>
    <w:rsid w:val="008924B4"/>
    <w:rsid w:val="00894B58"/>
    <w:rsid w:val="00894FDC"/>
    <w:rsid w:val="008957D3"/>
    <w:rsid w:val="00896414"/>
    <w:rsid w:val="0089716F"/>
    <w:rsid w:val="00897477"/>
    <w:rsid w:val="00897C71"/>
    <w:rsid w:val="008A0F54"/>
    <w:rsid w:val="008A16F9"/>
    <w:rsid w:val="008A1D3E"/>
    <w:rsid w:val="008A25D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56E7"/>
    <w:rsid w:val="008B62B5"/>
    <w:rsid w:val="008B6A40"/>
    <w:rsid w:val="008B72EC"/>
    <w:rsid w:val="008C1515"/>
    <w:rsid w:val="008C20E1"/>
    <w:rsid w:val="008C2CFD"/>
    <w:rsid w:val="008C3FDC"/>
    <w:rsid w:val="008C47AD"/>
    <w:rsid w:val="008C603A"/>
    <w:rsid w:val="008C70A1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506A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F4"/>
    <w:rsid w:val="00905197"/>
    <w:rsid w:val="00905C47"/>
    <w:rsid w:val="00906351"/>
    <w:rsid w:val="00906379"/>
    <w:rsid w:val="00906A8C"/>
    <w:rsid w:val="009101EA"/>
    <w:rsid w:val="00910243"/>
    <w:rsid w:val="009106FC"/>
    <w:rsid w:val="009118BB"/>
    <w:rsid w:val="0091191F"/>
    <w:rsid w:val="00911E7D"/>
    <w:rsid w:val="009120A9"/>
    <w:rsid w:val="00912F85"/>
    <w:rsid w:val="009134C3"/>
    <w:rsid w:val="0091435E"/>
    <w:rsid w:val="00914526"/>
    <w:rsid w:val="00915B81"/>
    <w:rsid w:val="00915D6B"/>
    <w:rsid w:val="009160DF"/>
    <w:rsid w:val="009162C7"/>
    <w:rsid w:val="00916EC2"/>
    <w:rsid w:val="009201E6"/>
    <w:rsid w:val="009213BD"/>
    <w:rsid w:val="00922BE4"/>
    <w:rsid w:val="009230A6"/>
    <w:rsid w:val="00923234"/>
    <w:rsid w:val="00924627"/>
    <w:rsid w:val="009250A8"/>
    <w:rsid w:val="00925BE6"/>
    <w:rsid w:val="00926697"/>
    <w:rsid w:val="00926F61"/>
    <w:rsid w:val="00926FA9"/>
    <w:rsid w:val="00927B41"/>
    <w:rsid w:val="0093123D"/>
    <w:rsid w:val="009316D5"/>
    <w:rsid w:val="00933040"/>
    <w:rsid w:val="009330E9"/>
    <w:rsid w:val="00934D97"/>
    <w:rsid w:val="00935D15"/>
    <w:rsid w:val="00937462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9E8"/>
    <w:rsid w:val="00946C4D"/>
    <w:rsid w:val="0095019A"/>
    <w:rsid w:val="00950D34"/>
    <w:rsid w:val="009524D1"/>
    <w:rsid w:val="0095285B"/>
    <w:rsid w:val="00953FE9"/>
    <w:rsid w:val="00954417"/>
    <w:rsid w:val="0095481C"/>
    <w:rsid w:val="0095526F"/>
    <w:rsid w:val="0095605A"/>
    <w:rsid w:val="009567E6"/>
    <w:rsid w:val="00957076"/>
    <w:rsid w:val="00957132"/>
    <w:rsid w:val="0095750A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792"/>
    <w:rsid w:val="0096485F"/>
    <w:rsid w:val="00965C40"/>
    <w:rsid w:val="00966808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87AA0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489D"/>
    <w:rsid w:val="009A53FC"/>
    <w:rsid w:val="009A6919"/>
    <w:rsid w:val="009A6AC7"/>
    <w:rsid w:val="009A779E"/>
    <w:rsid w:val="009B0408"/>
    <w:rsid w:val="009B0843"/>
    <w:rsid w:val="009B0DEE"/>
    <w:rsid w:val="009B1335"/>
    <w:rsid w:val="009B176D"/>
    <w:rsid w:val="009B1E47"/>
    <w:rsid w:val="009B2CED"/>
    <w:rsid w:val="009B3054"/>
    <w:rsid w:val="009B3167"/>
    <w:rsid w:val="009B335D"/>
    <w:rsid w:val="009B3C90"/>
    <w:rsid w:val="009B470D"/>
    <w:rsid w:val="009B597F"/>
    <w:rsid w:val="009B6BC9"/>
    <w:rsid w:val="009B76E3"/>
    <w:rsid w:val="009B7A72"/>
    <w:rsid w:val="009B7BB8"/>
    <w:rsid w:val="009C0E9B"/>
    <w:rsid w:val="009C0F0C"/>
    <w:rsid w:val="009C126A"/>
    <w:rsid w:val="009C1D4C"/>
    <w:rsid w:val="009C2DD2"/>
    <w:rsid w:val="009C3982"/>
    <w:rsid w:val="009C441F"/>
    <w:rsid w:val="009C4A07"/>
    <w:rsid w:val="009C4B8E"/>
    <w:rsid w:val="009C51D5"/>
    <w:rsid w:val="009C5329"/>
    <w:rsid w:val="009C543C"/>
    <w:rsid w:val="009C599A"/>
    <w:rsid w:val="009C5EFF"/>
    <w:rsid w:val="009C650E"/>
    <w:rsid w:val="009C70DB"/>
    <w:rsid w:val="009C774A"/>
    <w:rsid w:val="009D06AF"/>
    <w:rsid w:val="009D19BC"/>
    <w:rsid w:val="009D1BBB"/>
    <w:rsid w:val="009D2348"/>
    <w:rsid w:val="009D2EA8"/>
    <w:rsid w:val="009D2F0C"/>
    <w:rsid w:val="009D3306"/>
    <w:rsid w:val="009D3578"/>
    <w:rsid w:val="009D3A5F"/>
    <w:rsid w:val="009D4F88"/>
    <w:rsid w:val="009D5171"/>
    <w:rsid w:val="009D5193"/>
    <w:rsid w:val="009D5305"/>
    <w:rsid w:val="009D5C32"/>
    <w:rsid w:val="009D5C56"/>
    <w:rsid w:val="009D6472"/>
    <w:rsid w:val="009D7422"/>
    <w:rsid w:val="009D79F4"/>
    <w:rsid w:val="009D7D19"/>
    <w:rsid w:val="009E126D"/>
    <w:rsid w:val="009E2695"/>
    <w:rsid w:val="009E33D7"/>
    <w:rsid w:val="009E35A8"/>
    <w:rsid w:val="009E3B40"/>
    <w:rsid w:val="009E3CD1"/>
    <w:rsid w:val="009E42F2"/>
    <w:rsid w:val="009E5520"/>
    <w:rsid w:val="009E5854"/>
    <w:rsid w:val="009E5AF5"/>
    <w:rsid w:val="009E5EB5"/>
    <w:rsid w:val="009E74F0"/>
    <w:rsid w:val="009F0768"/>
    <w:rsid w:val="009F102A"/>
    <w:rsid w:val="009F151C"/>
    <w:rsid w:val="009F1672"/>
    <w:rsid w:val="009F2201"/>
    <w:rsid w:val="009F2A19"/>
    <w:rsid w:val="009F2D59"/>
    <w:rsid w:val="009F514E"/>
    <w:rsid w:val="009F7867"/>
    <w:rsid w:val="009F7D66"/>
    <w:rsid w:val="00A00BD2"/>
    <w:rsid w:val="00A00E56"/>
    <w:rsid w:val="00A027F3"/>
    <w:rsid w:val="00A03978"/>
    <w:rsid w:val="00A03AB1"/>
    <w:rsid w:val="00A04B46"/>
    <w:rsid w:val="00A04D7E"/>
    <w:rsid w:val="00A05186"/>
    <w:rsid w:val="00A051D9"/>
    <w:rsid w:val="00A05DF3"/>
    <w:rsid w:val="00A061E2"/>
    <w:rsid w:val="00A06A6C"/>
    <w:rsid w:val="00A07E08"/>
    <w:rsid w:val="00A10D79"/>
    <w:rsid w:val="00A11535"/>
    <w:rsid w:val="00A11E56"/>
    <w:rsid w:val="00A122E9"/>
    <w:rsid w:val="00A12798"/>
    <w:rsid w:val="00A13019"/>
    <w:rsid w:val="00A13045"/>
    <w:rsid w:val="00A13A09"/>
    <w:rsid w:val="00A15392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499"/>
    <w:rsid w:val="00A44B43"/>
    <w:rsid w:val="00A4503E"/>
    <w:rsid w:val="00A450C0"/>
    <w:rsid w:val="00A45468"/>
    <w:rsid w:val="00A4672D"/>
    <w:rsid w:val="00A471A8"/>
    <w:rsid w:val="00A4791B"/>
    <w:rsid w:val="00A5058D"/>
    <w:rsid w:val="00A50A48"/>
    <w:rsid w:val="00A51180"/>
    <w:rsid w:val="00A51242"/>
    <w:rsid w:val="00A51522"/>
    <w:rsid w:val="00A51573"/>
    <w:rsid w:val="00A51A5E"/>
    <w:rsid w:val="00A51E3E"/>
    <w:rsid w:val="00A51F48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409"/>
    <w:rsid w:val="00A65A70"/>
    <w:rsid w:val="00A661F5"/>
    <w:rsid w:val="00A6665F"/>
    <w:rsid w:val="00A66F36"/>
    <w:rsid w:val="00A676D9"/>
    <w:rsid w:val="00A67EFC"/>
    <w:rsid w:val="00A700DF"/>
    <w:rsid w:val="00A7031E"/>
    <w:rsid w:val="00A7065B"/>
    <w:rsid w:val="00A71140"/>
    <w:rsid w:val="00A7205E"/>
    <w:rsid w:val="00A74692"/>
    <w:rsid w:val="00A75A52"/>
    <w:rsid w:val="00A7618B"/>
    <w:rsid w:val="00A7640B"/>
    <w:rsid w:val="00A771C6"/>
    <w:rsid w:val="00A773A8"/>
    <w:rsid w:val="00A7778B"/>
    <w:rsid w:val="00A803BC"/>
    <w:rsid w:val="00A80969"/>
    <w:rsid w:val="00A85798"/>
    <w:rsid w:val="00A8609D"/>
    <w:rsid w:val="00A86EA7"/>
    <w:rsid w:val="00A90640"/>
    <w:rsid w:val="00A91244"/>
    <w:rsid w:val="00A914D4"/>
    <w:rsid w:val="00A91774"/>
    <w:rsid w:val="00A91C7F"/>
    <w:rsid w:val="00A92066"/>
    <w:rsid w:val="00A92776"/>
    <w:rsid w:val="00A92881"/>
    <w:rsid w:val="00A92EDF"/>
    <w:rsid w:val="00A93181"/>
    <w:rsid w:val="00A938E6"/>
    <w:rsid w:val="00A93CCF"/>
    <w:rsid w:val="00A94E4E"/>
    <w:rsid w:val="00A94E51"/>
    <w:rsid w:val="00A95514"/>
    <w:rsid w:val="00A95525"/>
    <w:rsid w:val="00A95BD5"/>
    <w:rsid w:val="00A95C53"/>
    <w:rsid w:val="00A95F99"/>
    <w:rsid w:val="00A96F78"/>
    <w:rsid w:val="00A979E1"/>
    <w:rsid w:val="00AA0B9E"/>
    <w:rsid w:val="00AA1087"/>
    <w:rsid w:val="00AA247C"/>
    <w:rsid w:val="00AA25A9"/>
    <w:rsid w:val="00AA26D9"/>
    <w:rsid w:val="00AA4605"/>
    <w:rsid w:val="00AA46E9"/>
    <w:rsid w:val="00AA51AD"/>
    <w:rsid w:val="00AA591E"/>
    <w:rsid w:val="00AA5DF4"/>
    <w:rsid w:val="00AA65C9"/>
    <w:rsid w:val="00AA66CB"/>
    <w:rsid w:val="00AB063B"/>
    <w:rsid w:val="00AB0A32"/>
    <w:rsid w:val="00AB0B90"/>
    <w:rsid w:val="00AB0E56"/>
    <w:rsid w:val="00AB0ED5"/>
    <w:rsid w:val="00AB18AC"/>
    <w:rsid w:val="00AB1EB7"/>
    <w:rsid w:val="00AB2E95"/>
    <w:rsid w:val="00AB3A15"/>
    <w:rsid w:val="00AB3B14"/>
    <w:rsid w:val="00AB41E0"/>
    <w:rsid w:val="00AB4ECC"/>
    <w:rsid w:val="00AB4F0F"/>
    <w:rsid w:val="00AB53E3"/>
    <w:rsid w:val="00AB5712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3FD2"/>
    <w:rsid w:val="00AC429F"/>
    <w:rsid w:val="00AC60B4"/>
    <w:rsid w:val="00AC67B6"/>
    <w:rsid w:val="00AC7D98"/>
    <w:rsid w:val="00AD00C5"/>
    <w:rsid w:val="00AD165F"/>
    <w:rsid w:val="00AD2794"/>
    <w:rsid w:val="00AD2DC5"/>
    <w:rsid w:val="00AD310B"/>
    <w:rsid w:val="00AD3455"/>
    <w:rsid w:val="00AD3CAD"/>
    <w:rsid w:val="00AD4C93"/>
    <w:rsid w:val="00AD5A99"/>
    <w:rsid w:val="00AD69FF"/>
    <w:rsid w:val="00AD6CC1"/>
    <w:rsid w:val="00AD702B"/>
    <w:rsid w:val="00AD72E6"/>
    <w:rsid w:val="00AD7C95"/>
    <w:rsid w:val="00AD7FCD"/>
    <w:rsid w:val="00AE21F7"/>
    <w:rsid w:val="00AE2BED"/>
    <w:rsid w:val="00AE3DE1"/>
    <w:rsid w:val="00AE5439"/>
    <w:rsid w:val="00AE61B2"/>
    <w:rsid w:val="00AE78D1"/>
    <w:rsid w:val="00AE7F89"/>
    <w:rsid w:val="00AF16E2"/>
    <w:rsid w:val="00AF2240"/>
    <w:rsid w:val="00AF2D54"/>
    <w:rsid w:val="00AF304E"/>
    <w:rsid w:val="00AF3458"/>
    <w:rsid w:val="00AF3F7B"/>
    <w:rsid w:val="00AF42B4"/>
    <w:rsid w:val="00AF4B8A"/>
    <w:rsid w:val="00AF4F1B"/>
    <w:rsid w:val="00AF4FB6"/>
    <w:rsid w:val="00AF5EC6"/>
    <w:rsid w:val="00AF6C38"/>
    <w:rsid w:val="00AF6E8A"/>
    <w:rsid w:val="00AF7213"/>
    <w:rsid w:val="00AF7771"/>
    <w:rsid w:val="00AF7D92"/>
    <w:rsid w:val="00B011CC"/>
    <w:rsid w:val="00B01975"/>
    <w:rsid w:val="00B0227B"/>
    <w:rsid w:val="00B0246C"/>
    <w:rsid w:val="00B04048"/>
    <w:rsid w:val="00B04F3D"/>
    <w:rsid w:val="00B05702"/>
    <w:rsid w:val="00B06DD9"/>
    <w:rsid w:val="00B073D8"/>
    <w:rsid w:val="00B07CD6"/>
    <w:rsid w:val="00B07E52"/>
    <w:rsid w:val="00B10010"/>
    <w:rsid w:val="00B10FC7"/>
    <w:rsid w:val="00B11775"/>
    <w:rsid w:val="00B12F75"/>
    <w:rsid w:val="00B1302D"/>
    <w:rsid w:val="00B13712"/>
    <w:rsid w:val="00B1513F"/>
    <w:rsid w:val="00B15B89"/>
    <w:rsid w:val="00B1746F"/>
    <w:rsid w:val="00B20725"/>
    <w:rsid w:val="00B2087E"/>
    <w:rsid w:val="00B20B11"/>
    <w:rsid w:val="00B20B94"/>
    <w:rsid w:val="00B2318D"/>
    <w:rsid w:val="00B248D0"/>
    <w:rsid w:val="00B2514F"/>
    <w:rsid w:val="00B256FA"/>
    <w:rsid w:val="00B2628E"/>
    <w:rsid w:val="00B266B0"/>
    <w:rsid w:val="00B26919"/>
    <w:rsid w:val="00B27921"/>
    <w:rsid w:val="00B27A14"/>
    <w:rsid w:val="00B3000E"/>
    <w:rsid w:val="00B326A8"/>
    <w:rsid w:val="00B329EB"/>
    <w:rsid w:val="00B32FCD"/>
    <w:rsid w:val="00B33508"/>
    <w:rsid w:val="00B3377E"/>
    <w:rsid w:val="00B34E63"/>
    <w:rsid w:val="00B3576E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2C82"/>
    <w:rsid w:val="00B53259"/>
    <w:rsid w:val="00B53893"/>
    <w:rsid w:val="00B548C2"/>
    <w:rsid w:val="00B54A63"/>
    <w:rsid w:val="00B54B6A"/>
    <w:rsid w:val="00B55428"/>
    <w:rsid w:val="00B555DC"/>
    <w:rsid w:val="00B570BF"/>
    <w:rsid w:val="00B578BB"/>
    <w:rsid w:val="00B60471"/>
    <w:rsid w:val="00B60B8F"/>
    <w:rsid w:val="00B619CF"/>
    <w:rsid w:val="00B625CC"/>
    <w:rsid w:val="00B630BA"/>
    <w:rsid w:val="00B63337"/>
    <w:rsid w:val="00B6369F"/>
    <w:rsid w:val="00B63858"/>
    <w:rsid w:val="00B639D7"/>
    <w:rsid w:val="00B63F14"/>
    <w:rsid w:val="00B64AA7"/>
    <w:rsid w:val="00B65452"/>
    <w:rsid w:val="00B66594"/>
    <w:rsid w:val="00B67805"/>
    <w:rsid w:val="00B721CD"/>
    <w:rsid w:val="00B7267A"/>
    <w:rsid w:val="00B726FF"/>
    <w:rsid w:val="00B72A5B"/>
    <w:rsid w:val="00B72A9D"/>
    <w:rsid w:val="00B72AA4"/>
    <w:rsid w:val="00B75454"/>
    <w:rsid w:val="00B758FE"/>
    <w:rsid w:val="00B75C90"/>
    <w:rsid w:val="00B76BCD"/>
    <w:rsid w:val="00B76EE9"/>
    <w:rsid w:val="00B77231"/>
    <w:rsid w:val="00B77880"/>
    <w:rsid w:val="00B80D90"/>
    <w:rsid w:val="00B82613"/>
    <w:rsid w:val="00B828B5"/>
    <w:rsid w:val="00B829C2"/>
    <w:rsid w:val="00B82ED8"/>
    <w:rsid w:val="00B82FAC"/>
    <w:rsid w:val="00B8302C"/>
    <w:rsid w:val="00B83E1B"/>
    <w:rsid w:val="00B845D0"/>
    <w:rsid w:val="00B84A80"/>
    <w:rsid w:val="00B84C0E"/>
    <w:rsid w:val="00B84E9C"/>
    <w:rsid w:val="00B85522"/>
    <w:rsid w:val="00B90E2A"/>
    <w:rsid w:val="00B90F2A"/>
    <w:rsid w:val="00B9198D"/>
    <w:rsid w:val="00B92AFB"/>
    <w:rsid w:val="00B92D25"/>
    <w:rsid w:val="00B93008"/>
    <w:rsid w:val="00B9406D"/>
    <w:rsid w:val="00B94BA7"/>
    <w:rsid w:val="00B94E0E"/>
    <w:rsid w:val="00B963B7"/>
    <w:rsid w:val="00B96413"/>
    <w:rsid w:val="00B97CA3"/>
    <w:rsid w:val="00BA04C0"/>
    <w:rsid w:val="00BA1872"/>
    <w:rsid w:val="00BA1913"/>
    <w:rsid w:val="00BA2BC9"/>
    <w:rsid w:val="00BA36EF"/>
    <w:rsid w:val="00BA4641"/>
    <w:rsid w:val="00BA4A54"/>
    <w:rsid w:val="00BA76A9"/>
    <w:rsid w:val="00BA7749"/>
    <w:rsid w:val="00BB0595"/>
    <w:rsid w:val="00BB1268"/>
    <w:rsid w:val="00BB2F36"/>
    <w:rsid w:val="00BB3E2B"/>
    <w:rsid w:val="00BB5D1C"/>
    <w:rsid w:val="00BB6552"/>
    <w:rsid w:val="00BB65E0"/>
    <w:rsid w:val="00BB6B9B"/>
    <w:rsid w:val="00BB6E8E"/>
    <w:rsid w:val="00BB754F"/>
    <w:rsid w:val="00BB7A71"/>
    <w:rsid w:val="00BC0058"/>
    <w:rsid w:val="00BC07D4"/>
    <w:rsid w:val="00BC0A5D"/>
    <w:rsid w:val="00BC0BE3"/>
    <w:rsid w:val="00BC1247"/>
    <w:rsid w:val="00BC1AD9"/>
    <w:rsid w:val="00BC2935"/>
    <w:rsid w:val="00BC2F1E"/>
    <w:rsid w:val="00BC3257"/>
    <w:rsid w:val="00BC32E7"/>
    <w:rsid w:val="00BC4F81"/>
    <w:rsid w:val="00BC5670"/>
    <w:rsid w:val="00BC58B9"/>
    <w:rsid w:val="00BC5C33"/>
    <w:rsid w:val="00BD06B0"/>
    <w:rsid w:val="00BD1777"/>
    <w:rsid w:val="00BD2280"/>
    <w:rsid w:val="00BD28C4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CCF"/>
    <w:rsid w:val="00BE4E5E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4FF"/>
    <w:rsid w:val="00BF6252"/>
    <w:rsid w:val="00BF711C"/>
    <w:rsid w:val="00BF748E"/>
    <w:rsid w:val="00BF789B"/>
    <w:rsid w:val="00C03309"/>
    <w:rsid w:val="00C037E0"/>
    <w:rsid w:val="00C05DAE"/>
    <w:rsid w:val="00C072FE"/>
    <w:rsid w:val="00C1044E"/>
    <w:rsid w:val="00C11ADE"/>
    <w:rsid w:val="00C126E0"/>
    <w:rsid w:val="00C12E39"/>
    <w:rsid w:val="00C13D47"/>
    <w:rsid w:val="00C14164"/>
    <w:rsid w:val="00C14C53"/>
    <w:rsid w:val="00C15D8E"/>
    <w:rsid w:val="00C17012"/>
    <w:rsid w:val="00C17686"/>
    <w:rsid w:val="00C178FB"/>
    <w:rsid w:val="00C17DF9"/>
    <w:rsid w:val="00C201EB"/>
    <w:rsid w:val="00C20214"/>
    <w:rsid w:val="00C20ACC"/>
    <w:rsid w:val="00C212D9"/>
    <w:rsid w:val="00C22B28"/>
    <w:rsid w:val="00C246CB"/>
    <w:rsid w:val="00C257B7"/>
    <w:rsid w:val="00C25E71"/>
    <w:rsid w:val="00C272E8"/>
    <w:rsid w:val="00C27499"/>
    <w:rsid w:val="00C305BA"/>
    <w:rsid w:val="00C30ABC"/>
    <w:rsid w:val="00C30B60"/>
    <w:rsid w:val="00C312A1"/>
    <w:rsid w:val="00C31484"/>
    <w:rsid w:val="00C31FAA"/>
    <w:rsid w:val="00C33359"/>
    <w:rsid w:val="00C3394E"/>
    <w:rsid w:val="00C348D6"/>
    <w:rsid w:val="00C3504C"/>
    <w:rsid w:val="00C35F9B"/>
    <w:rsid w:val="00C365E7"/>
    <w:rsid w:val="00C36E34"/>
    <w:rsid w:val="00C40388"/>
    <w:rsid w:val="00C404D7"/>
    <w:rsid w:val="00C404EE"/>
    <w:rsid w:val="00C4171B"/>
    <w:rsid w:val="00C41D20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20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2EB3"/>
    <w:rsid w:val="00C63C52"/>
    <w:rsid w:val="00C63F08"/>
    <w:rsid w:val="00C64380"/>
    <w:rsid w:val="00C6528C"/>
    <w:rsid w:val="00C661E8"/>
    <w:rsid w:val="00C70084"/>
    <w:rsid w:val="00C70716"/>
    <w:rsid w:val="00C7076D"/>
    <w:rsid w:val="00C7090B"/>
    <w:rsid w:val="00C7235B"/>
    <w:rsid w:val="00C72E18"/>
    <w:rsid w:val="00C731AD"/>
    <w:rsid w:val="00C7380B"/>
    <w:rsid w:val="00C74421"/>
    <w:rsid w:val="00C75C96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4A2"/>
    <w:rsid w:val="00C84D39"/>
    <w:rsid w:val="00C85277"/>
    <w:rsid w:val="00C85806"/>
    <w:rsid w:val="00C85D76"/>
    <w:rsid w:val="00C873AC"/>
    <w:rsid w:val="00C87DA6"/>
    <w:rsid w:val="00C90AE2"/>
    <w:rsid w:val="00C91751"/>
    <w:rsid w:val="00C91857"/>
    <w:rsid w:val="00C9213B"/>
    <w:rsid w:val="00C9341E"/>
    <w:rsid w:val="00C93462"/>
    <w:rsid w:val="00C94384"/>
    <w:rsid w:val="00C94A34"/>
    <w:rsid w:val="00C94C2B"/>
    <w:rsid w:val="00C94DC0"/>
    <w:rsid w:val="00C94F73"/>
    <w:rsid w:val="00C95609"/>
    <w:rsid w:val="00C96E80"/>
    <w:rsid w:val="00C96F79"/>
    <w:rsid w:val="00C97CF9"/>
    <w:rsid w:val="00CA17DD"/>
    <w:rsid w:val="00CA1863"/>
    <w:rsid w:val="00CA1941"/>
    <w:rsid w:val="00CA26CE"/>
    <w:rsid w:val="00CA33AC"/>
    <w:rsid w:val="00CA391D"/>
    <w:rsid w:val="00CA3ACD"/>
    <w:rsid w:val="00CA4F8B"/>
    <w:rsid w:val="00CA5445"/>
    <w:rsid w:val="00CA5710"/>
    <w:rsid w:val="00CA702D"/>
    <w:rsid w:val="00CB09DA"/>
    <w:rsid w:val="00CB0BD9"/>
    <w:rsid w:val="00CB15EE"/>
    <w:rsid w:val="00CB1CAC"/>
    <w:rsid w:val="00CB1DE8"/>
    <w:rsid w:val="00CB1E3B"/>
    <w:rsid w:val="00CB1F1D"/>
    <w:rsid w:val="00CB3F42"/>
    <w:rsid w:val="00CB6795"/>
    <w:rsid w:val="00CB71F8"/>
    <w:rsid w:val="00CB7B82"/>
    <w:rsid w:val="00CC0B04"/>
    <w:rsid w:val="00CC180A"/>
    <w:rsid w:val="00CC26DB"/>
    <w:rsid w:val="00CC272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4D4C"/>
    <w:rsid w:val="00CD61CE"/>
    <w:rsid w:val="00CD6A79"/>
    <w:rsid w:val="00CD761D"/>
    <w:rsid w:val="00CD76B5"/>
    <w:rsid w:val="00CD78B9"/>
    <w:rsid w:val="00CE2323"/>
    <w:rsid w:val="00CE2346"/>
    <w:rsid w:val="00CE2EDA"/>
    <w:rsid w:val="00CE6F0F"/>
    <w:rsid w:val="00CE7B03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3F9"/>
    <w:rsid w:val="00D0071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1EC"/>
    <w:rsid w:val="00D12325"/>
    <w:rsid w:val="00D12761"/>
    <w:rsid w:val="00D142A0"/>
    <w:rsid w:val="00D14487"/>
    <w:rsid w:val="00D15AA4"/>
    <w:rsid w:val="00D15E7E"/>
    <w:rsid w:val="00D16058"/>
    <w:rsid w:val="00D16FDD"/>
    <w:rsid w:val="00D20016"/>
    <w:rsid w:val="00D207A7"/>
    <w:rsid w:val="00D20EF9"/>
    <w:rsid w:val="00D21A2F"/>
    <w:rsid w:val="00D2279F"/>
    <w:rsid w:val="00D22AF1"/>
    <w:rsid w:val="00D22E93"/>
    <w:rsid w:val="00D242DA"/>
    <w:rsid w:val="00D247EC"/>
    <w:rsid w:val="00D252AD"/>
    <w:rsid w:val="00D26448"/>
    <w:rsid w:val="00D264CE"/>
    <w:rsid w:val="00D26670"/>
    <w:rsid w:val="00D2670E"/>
    <w:rsid w:val="00D26910"/>
    <w:rsid w:val="00D27B8B"/>
    <w:rsid w:val="00D3011A"/>
    <w:rsid w:val="00D30AC9"/>
    <w:rsid w:val="00D30CF0"/>
    <w:rsid w:val="00D310CC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6E50"/>
    <w:rsid w:val="00D37A1A"/>
    <w:rsid w:val="00D4081B"/>
    <w:rsid w:val="00D40EF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E26"/>
    <w:rsid w:val="00D53649"/>
    <w:rsid w:val="00D53830"/>
    <w:rsid w:val="00D54A68"/>
    <w:rsid w:val="00D54FB3"/>
    <w:rsid w:val="00D55889"/>
    <w:rsid w:val="00D560A4"/>
    <w:rsid w:val="00D56B5F"/>
    <w:rsid w:val="00D57A3F"/>
    <w:rsid w:val="00D57AF0"/>
    <w:rsid w:val="00D57D84"/>
    <w:rsid w:val="00D61815"/>
    <w:rsid w:val="00D627E3"/>
    <w:rsid w:val="00D62CA0"/>
    <w:rsid w:val="00D62ECD"/>
    <w:rsid w:val="00D634E7"/>
    <w:rsid w:val="00D64426"/>
    <w:rsid w:val="00D64475"/>
    <w:rsid w:val="00D64BBD"/>
    <w:rsid w:val="00D65D78"/>
    <w:rsid w:val="00D66454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453D"/>
    <w:rsid w:val="00D758B3"/>
    <w:rsid w:val="00D76ADC"/>
    <w:rsid w:val="00D77413"/>
    <w:rsid w:val="00D80B04"/>
    <w:rsid w:val="00D81011"/>
    <w:rsid w:val="00D81F10"/>
    <w:rsid w:val="00D82798"/>
    <w:rsid w:val="00D829CC"/>
    <w:rsid w:val="00D82BF2"/>
    <w:rsid w:val="00D83904"/>
    <w:rsid w:val="00D84A57"/>
    <w:rsid w:val="00D87307"/>
    <w:rsid w:val="00D874DF"/>
    <w:rsid w:val="00D87A12"/>
    <w:rsid w:val="00D90B8C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B1B"/>
    <w:rsid w:val="00DA180C"/>
    <w:rsid w:val="00DA18A2"/>
    <w:rsid w:val="00DA3E7B"/>
    <w:rsid w:val="00DA3F17"/>
    <w:rsid w:val="00DA418E"/>
    <w:rsid w:val="00DA4282"/>
    <w:rsid w:val="00DA4419"/>
    <w:rsid w:val="00DA451D"/>
    <w:rsid w:val="00DA470D"/>
    <w:rsid w:val="00DA4CC5"/>
    <w:rsid w:val="00DA55E6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6AD"/>
    <w:rsid w:val="00DB1DAB"/>
    <w:rsid w:val="00DB22A3"/>
    <w:rsid w:val="00DB2584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2369"/>
    <w:rsid w:val="00DC318A"/>
    <w:rsid w:val="00DC3A9D"/>
    <w:rsid w:val="00DC4004"/>
    <w:rsid w:val="00DC4243"/>
    <w:rsid w:val="00DC5584"/>
    <w:rsid w:val="00DC6C1E"/>
    <w:rsid w:val="00DC7255"/>
    <w:rsid w:val="00DC72CE"/>
    <w:rsid w:val="00DC782E"/>
    <w:rsid w:val="00DC7951"/>
    <w:rsid w:val="00DD1C4B"/>
    <w:rsid w:val="00DD1F7B"/>
    <w:rsid w:val="00DD229E"/>
    <w:rsid w:val="00DD3029"/>
    <w:rsid w:val="00DD55E0"/>
    <w:rsid w:val="00DE0599"/>
    <w:rsid w:val="00DE18A3"/>
    <w:rsid w:val="00DE1904"/>
    <w:rsid w:val="00DE1DAA"/>
    <w:rsid w:val="00DE3DBB"/>
    <w:rsid w:val="00DE43A2"/>
    <w:rsid w:val="00DE48FF"/>
    <w:rsid w:val="00DE4A74"/>
    <w:rsid w:val="00DE4B05"/>
    <w:rsid w:val="00DE541C"/>
    <w:rsid w:val="00DE6AC2"/>
    <w:rsid w:val="00DE737B"/>
    <w:rsid w:val="00DE74B5"/>
    <w:rsid w:val="00DF100B"/>
    <w:rsid w:val="00DF11B7"/>
    <w:rsid w:val="00DF4359"/>
    <w:rsid w:val="00DF6371"/>
    <w:rsid w:val="00DF73C1"/>
    <w:rsid w:val="00DF7511"/>
    <w:rsid w:val="00DF7751"/>
    <w:rsid w:val="00E009B1"/>
    <w:rsid w:val="00E00BC3"/>
    <w:rsid w:val="00E011D7"/>
    <w:rsid w:val="00E02ACA"/>
    <w:rsid w:val="00E031BB"/>
    <w:rsid w:val="00E03F15"/>
    <w:rsid w:val="00E0417B"/>
    <w:rsid w:val="00E0576C"/>
    <w:rsid w:val="00E05D4B"/>
    <w:rsid w:val="00E068BC"/>
    <w:rsid w:val="00E073F0"/>
    <w:rsid w:val="00E10761"/>
    <w:rsid w:val="00E11552"/>
    <w:rsid w:val="00E11D7A"/>
    <w:rsid w:val="00E11EEB"/>
    <w:rsid w:val="00E128F2"/>
    <w:rsid w:val="00E13E5A"/>
    <w:rsid w:val="00E13EE4"/>
    <w:rsid w:val="00E16463"/>
    <w:rsid w:val="00E166B1"/>
    <w:rsid w:val="00E16F82"/>
    <w:rsid w:val="00E17F6F"/>
    <w:rsid w:val="00E20B20"/>
    <w:rsid w:val="00E217A9"/>
    <w:rsid w:val="00E239D1"/>
    <w:rsid w:val="00E239F6"/>
    <w:rsid w:val="00E246B9"/>
    <w:rsid w:val="00E250C5"/>
    <w:rsid w:val="00E25250"/>
    <w:rsid w:val="00E26727"/>
    <w:rsid w:val="00E26970"/>
    <w:rsid w:val="00E2728F"/>
    <w:rsid w:val="00E27791"/>
    <w:rsid w:val="00E30F2D"/>
    <w:rsid w:val="00E31812"/>
    <w:rsid w:val="00E319DB"/>
    <w:rsid w:val="00E31AFC"/>
    <w:rsid w:val="00E3250F"/>
    <w:rsid w:val="00E33CF1"/>
    <w:rsid w:val="00E3409E"/>
    <w:rsid w:val="00E340A9"/>
    <w:rsid w:val="00E34F76"/>
    <w:rsid w:val="00E37BE5"/>
    <w:rsid w:val="00E41A27"/>
    <w:rsid w:val="00E41AB4"/>
    <w:rsid w:val="00E42737"/>
    <w:rsid w:val="00E44906"/>
    <w:rsid w:val="00E4547C"/>
    <w:rsid w:val="00E45C77"/>
    <w:rsid w:val="00E4608B"/>
    <w:rsid w:val="00E46D7F"/>
    <w:rsid w:val="00E501D3"/>
    <w:rsid w:val="00E53A01"/>
    <w:rsid w:val="00E5492D"/>
    <w:rsid w:val="00E564C4"/>
    <w:rsid w:val="00E567C9"/>
    <w:rsid w:val="00E57E1A"/>
    <w:rsid w:val="00E604C4"/>
    <w:rsid w:val="00E60809"/>
    <w:rsid w:val="00E60D04"/>
    <w:rsid w:val="00E61300"/>
    <w:rsid w:val="00E635B9"/>
    <w:rsid w:val="00E640DE"/>
    <w:rsid w:val="00E65D15"/>
    <w:rsid w:val="00E66CD8"/>
    <w:rsid w:val="00E67802"/>
    <w:rsid w:val="00E67EE5"/>
    <w:rsid w:val="00E7013A"/>
    <w:rsid w:val="00E720E3"/>
    <w:rsid w:val="00E72C6B"/>
    <w:rsid w:val="00E73AB7"/>
    <w:rsid w:val="00E74F5D"/>
    <w:rsid w:val="00E75036"/>
    <w:rsid w:val="00E76034"/>
    <w:rsid w:val="00E80440"/>
    <w:rsid w:val="00E817E0"/>
    <w:rsid w:val="00E82312"/>
    <w:rsid w:val="00E82EE4"/>
    <w:rsid w:val="00E831E7"/>
    <w:rsid w:val="00E843B5"/>
    <w:rsid w:val="00E84A3B"/>
    <w:rsid w:val="00E85307"/>
    <w:rsid w:val="00E85B0A"/>
    <w:rsid w:val="00E85E4C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7E1"/>
    <w:rsid w:val="00E96A29"/>
    <w:rsid w:val="00E96B28"/>
    <w:rsid w:val="00E96FE6"/>
    <w:rsid w:val="00E973A1"/>
    <w:rsid w:val="00EA1059"/>
    <w:rsid w:val="00EA1D43"/>
    <w:rsid w:val="00EA2EF6"/>
    <w:rsid w:val="00EA4C04"/>
    <w:rsid w:val="00EA4EC9"/>
    <w:rsid w:val="00EA568E"/>
    <w:rsid w:val="00EA5E0F"/>
    <w:rsid w:val="00EA6FE4"/>
    <w:rsid w:val="00EA733A"/>
    <w:rsid w:val="00EA798D"/>
    <w:rsid w:val="00EA7F4C"/>
    <w:rsid w:val="00EB0FC1"/>
    <w:rsid w:val="00EB1D47"/>
    <w:rsid w:val="00EB2146"/>
    <w:rsid w:val="00EB2317"/>
    <w:rsid w:val="00EB26C6"/>
    <w:rsid w:val="00EB279B"/>
    <w:rsid w:val="00EB2ABB"/>
    <w:rsid w:val="00EB2B18"/>
    <w:rsid w:val="00EB2F43"/>
    <w:rsid w:val="00EB4BD1"/>
    <w:rsid w:val="00EB4F83"/>
    <w:rsid w:val="00EB584C"/>
    <w:rsid w:val="00EB5863"/>
    <w:rsid w:val="00EB5D88"/>
    <w:rsid w:val="00EB6D14"/>
    <w:rsid w:val="00EB7307"/>
    <w:rsid w:val="00EB772D"/>
    <w:rsid w:val="00EB7B01"/>
    <w:rsid w:val="00EC0E3C"/>
    <w:rsid w:val="00EC14B0"/>
    <w:rsid w:val="00EC204E"/>
    <w:rsid w:val="00EC249E"/>
    <w:rsid w:val="00EC2CFF"/>
    <w:rsid w:val="00EC2DFB"/>
    <w:rsid w:val="00EC37EE"/>
    <w:rsid w:val="00EC447F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7D3"/>
    <w:rsid w:val="00ED2AE2"/>
    <w:rsid w:val="00ED2C5A"/>
    <w:rsid w:val="00ED33AE"/>
    <w:rsid w:val="00ED3775"/>
    <w:rsid w:val="00ED4A6D"/>
    <w:rsid w:val="00ED5B74"/>
    <w:rsid w:val="00ED614D"/>
    <w:rsid w:val="00ED63E8"/>
    <w:rsid w:val="00ED6D4A"/>
    <w:rsid w:val="00ED6F45"/>
    <w:rsid w:val="00ED721A"/>
    <w:rsid w:val="00ED738C"/>
    <w:rsid w:val="00ED7918"/>
    <w:rsid w:val="00ED7FD3"/>
    <w:rsid w:val="00EE0E5D"/>
    <w:rsid w:val="00EE11C2"/>
    <w:rsid w:val="00EE2A61"/>
    <w:rsid w:val="00EE2F58"/>
    <w:rsid w:val="00EE3663"/>
    <w:rsid w:val="00EE36FB"/>
    <w:rsid w:val="00EE41C4"/>
    <w:rsid w:val="00EE440B"/>
    <w:rsid w:val="00EE5A27"/>
    <w:rsid w:val="00EE6E77"/>
    <w:rsid w:val="00EE76A9"/>
    <w:rsid w:val="00EE799E"/>
    <w:rsid w:val="00EE7CA8"/>
    <w:rsid w:val="00EE7FA7"/>
    <w:rsid w:val="00EF0322"/>
    <w:rsid w:val="00EF1093"/>
    <w:rsid w:val="00EF11A8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45AE"/>
    <w:rsid w:val="00F05759"/>
    <w:rsid w:val="00F064EC"/>
    <w:rsid w:val="00F07F39"/>
    <w:rsid w:val="00F10389"/>
    <w:rsid w:val="00F106C5"/>
    <w:rsid w:val="00F10CB9"/>
    <w:rsid w:val="00F110CD"/>
    <w:rsid w:val="00F110D5"/>
    <w:rsid w:val="00F12351"/>
    <w:rsid w:val="00F12E6E"/>
    <w:rsid w:val="00F14CEF"/>
    <w:rsid w:val="00F15193"/>
    <w:rsid w:val="00F15205"/>
    <w:rsid w:val="00F16739"/>
    <w:rsid w:val="00F16DE2"/>
    <w:rsid w:val="00F17118"/>
    <w:rsid w:val="00F2052B"/>
    <w:rsid w:val="00F22183"/>
    <w:rsid w:val="00F2260F"/>
    <w:rsid w:val="00F242AD"/>
    <w:rsid w:val="00F247F2"/>
    <w:rsid w:val="00F2518F"/>
    <w:rsid w:val="00F252A8"/>
    <w:rsid w:val="00F265F7"/>
    <w:rsid w:val="00F274DE"/>
    <w:rsid w:val="00F27FA6"/>
    <w:rsid w:val="00F33DC8"/>
    <w:rsid w:val="00F34444"/>
    <w:rsid w:val="00F3485E"/>
    <w:rsid w:val="00F3774D"/>
    <w:rsid w:val="00F378F1"/>
    <w:rsid w:val="00F403A1"/>
    <w:rsid w:val="00F403DB"/>
    <w:rsid w:val="00F4065A"/>
    <w:rsid w:val="00F422C7"/>
    <w:rsid w:val="00F4275C"/>
    <w:rsid w:val="00F434B2"/>
    <w:rsid w:val="00F4400D"/>
    <w:rsid w:val="00F45693"/>
    <w:rsid w:val="00F45DC0"/>
    <w:rsid w:val="00F47601"/>
    <w:rsid w:val="00F52119"/>
    <w:rsid w:val="00F52339"/>
    <w:rsid w:val="00F5277A"/>
    <w:rsid w:val="00F532E8"/>
    <w:rsid w:val="00F537FF"/>
    <w:rsid w:val="00F54203"/>
    <w:rsid w:val="00F54E36"/>
    <w:rsid w:val="00F560FE"/>
    <w:rsid w:val="00F57CC7"/>
    <w:rsid w:val="00F60CD6"/>
    <w:rsid w:val="00F6111C"/>
    <w:rsid w:val="00F614C0"/>
    <w:rsid w:val="00F61647"/>
    <w:rsid w:val="00F61E1F"/>
    <w:rsid w:val="00F641A6"/>
    <w:rsid w:val="00F657CF"/>
    <w:rsid w:val="00F65808"/>
    <w:rsid w:val="00F6587D"/>
    <w:rsid w:val="00F66A00"/>
    <w:rsid w:val="00F66CFB"/>
    <w:rsid w:val="00F70C73"/>
    <w:rsid w:val="00F713A3"/>
    <w:rsid w:val="00F71A8F"/>
    <w:rsid w:val="00F73322"/>
    <w:rsid w:val="00F73BAD"/>
    <w:rsid w:val="00F74B50"/>
    <w:rsid w:val="00F75330"/>
    <w:rsid w:val="00F75B66"/>
    <w:rsid w:val="00F76BD9"/>
    <w:rsid w:val="00F80318"/>
    <w:rsid w:val="00F80703"/>
    <w:rsid w:val="00F80790"/>
    <w:rsid w:val="00F80948"/>
    <w:rsid w:val="00F80C63"/>
    <w:rsid w:val="00F81387"/>
    <w:rsid w:val="00F82134"/>
    <w:rsid w:val="00F822E3"/>
    <w:rsid w:val="00F82866"/>
    <w:rsid w:val="00F82F2C"/>
    <w:rsid w:val="00F841FB"/>
    <w:rsid w:val="00F84421"/>
    <w:rsid w:val="00F8449B"/>
    <w:rsid w:val="00F84B44"/>
    <w:rsid w:val="00F854BB"/>
    <w:rsid w:val="00F85691"/>
    <w:rsid w:val="00F87032"/>
    <w:rsid w:val="00F87094"/>
    <w:rsid w:val="00F87AB3"/>
    <w:rsid w:val="00F913DC"/>
    <w:rsid w:val="00F91DDA"/>
    <w:rsid w:val="00F92C50"/>
    <w:rsid w:val="00F9397A"/>
    <w:rsid w:val="00F93A37"/>
    <w:rsid w:val="00F94182"/>
    <w:rsid w:val="00F9431F"/>
    <w:rsid w:val="00F944D9"/>
    <w:rsid w:val="00F94DB3"/>
    <w:rsid w:val="00F95863"/>
    <w:rsid w:val="00F96500"/>
    <w:rsid w:val="00FA31E7"/>
    <w:rsid w:val="00FA413A"/>
    <w:rsid w:val="00FA4144"/>
    <w:rsid w:val="00FA4DDF"/>
    <w:rsid w:val="00FA5B08"/>
    <w:rsid w:val="00FA645E"/>
    <w:rsid w:val="00FA6AFC"/>
    <w:rsid w:val="00FA6E7F"/>
    <w:rsid w:val="00FA7114"/>
    <w:rsid w:val="00FB052D"/>
    <w:rsid w:val="00FB0660"/>
    <w:rsid w:val="00FB22D7"/>
    <w:rsid w:val="00FB2379"/>
    <w:rsid w:val="00FB3CB7"/>
    <w:rsid w:val="00FB4A8C"/>
    <w:rsid w:val="00FB4B8A"/>
    <w:rsid w:val="00FB5152"/>
    <w:rsid w:val="00FB5F8F"/>
    <w:rsid w:val="00FB680E"/>
    <w:rsid w:val="00FB6B73"/>
    <w:rsid w:val="00FB6CA5"/>
    <w:rsid w:val="00FB719C"/>
    <w:rsid w:val="00FB785B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290"/>
    <w:rsid w:val="00FE2398"/>
    <w:rsid w:val="00FE515A"/>
    <w:rsid w:val="00FE5421"/>
    <w:rsid w:val="00FE5624"/>
    <w:rsid w:val="00FE5D2C"/>
    <w:rsid w:val="00FE5FBF"/>
    <w:rsid w:val="00FE6B58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959"/>
    <w:rsid w:val="00FF4C04"/>
    <w:rsid w:val="00FF4F92"/>
    <w:rsid w:val="00FF54EB"/>
    <w:rsid w:val="00FF647C"/>
    <w:rsid w:val="00FF6822"/>
    <w:rsid w:val="00FF73D0"/>
    <w:rsid w:val="00FF75E5"/>
    <w:rsid w:val="01270F23"/>
    <w:rsid w:val="017AAA3E"/>
    <w:rsid w:val="01AB3035"/>
    <w:rsid w:val="01B0D099"/>
    <w:rsid w:val="024DAC57"/>
    <w:rsid w:val="02E9251D"/>
    <w:rsid w:val="0317FCFE"/>
    <w:rsid w:val="03690D69"/>
    <w:rsid w:val="03852894"/>
    <w:rsid w:val="041E3183"/>
    <w:rsid w:val="05BE3634"/>
    <w:rsid w:val="05E8648E"/>
    <w:rsid w:val="05F529AD"/>
    <w:rsid w:val="063CEE56"/>
    <w:rsid w:val="068F3DAB"/>
    <w:rsid w:val="06B43DC4"/>
    <w:rsid w:val="06E89B66"/>
    <w:rsid w:val="06FB3385"/>
    <w:rsid w:val="07196067"/>
    <w:rsid w:val="071A8420"/>
    <w:rsid w:val="0749B248"/>
    <w:rsid w:val="077323DF"/>
    <w:rsid w:val="07F13E0A"/>
    <w:rsid w:val="0877AAD9"/>
    <w:rsid w:val="088F8791"/>
    <w:rsid w:val="08E456FB"/>
    <w:rsid w:val="095B4BC1"/>
    <w:rsid w:val="096E087C"/>
    <w:rsid w:val="09787561"/>
    <w:rsid w:val="09E0C5BC"/>
    <w:rsid w:val="0A18B391"/>
    <w:rsid w:val="0BC4D7C7"/>
    <w:rsid w:val="0BF6EB82"/>
    <w:rsid w:val="0C18C438"/>
    <w:rsid w:val="0C7079F0"/>
    <w:rsid w:val="0DF6E9C4"/>
    <w:rsid w:val="0EC60AFF"/>
    <w:rsid w:val="0F5E39C5"/>
    <w:rsid w:val="0F61BD36"/>
    <w:rsid w:val="102FFD86"/>
    <w:rsid w:val="1090E34F"/>
    <w:rsid w:val="10E807B4"/>
    <w:rsid w:val="11194AAE"/>
    <w:rsid w:val="1157720D"/>
    <w:rsid w:val="11EF3C4A"/>
    <w:rsid w:val="1205C37B"/>
    <w:rsid w:val="128D10BC"/>
    <w:rsid w:val="133204D7"/>
    <w:rsid w:val="141204DA"/>
    <w:rsid w:val="142A6ECA"/>
    <w:rsid w:val="15A7C139"/>
    <w:rsid w:val="15FB90A1"/>
    <w:rsid w:val="16512788"/>
    <w:rsid w:val="16A6F05A"/>
    <w:rsid w:val="16B7DB21"/>
    <w:rsid w:val="16EDDA08"/>
    <w:rsid w:val="17515DF5"/>
    <w:rsid w:val="18762653"/>
    <w:rsid w:val="18B30374"/>
    <w:rsid w:val="18D990FA"/>
    <w:rsid w:val="19D750D8"/>
    <w:rsid w:val="1A00FED4"/>
    <w:rsid w:val="1A219784"/>
    <w:rsid w:val="1A563B71"/>
    <w:rsid w:val="1B3CB523"/>
    <w:rsid w:val="1BBE4697"/>
    <w:rsid w:val="1C0A74FE"/>
    <w:rsid w:val="1C80803D"/>
    <w:rsid w:val="1C9ECD7C"/>
    <w:rsid w:val="1D026A92"/>
    <w:rsid w:val="1E23B9A6"/>
    <w:rsid w:val="1EB2A0EB"/>
    <w:rsid w:val="1EBFECBF"/>
    <w:rsid w:val="1F04D635"/>
    <w:rsid w:val="1F7294E1"/>
    <w:rsid w:val="1FF94236"/>
    <w:rsid w:val="205071DE"/>
    <w:rsid w:val="20C1FC38"/>
    <w:rsid w:val="20F14371"/>
    <w:rsid w:val="20FC2F4B"/>
    <w:rsid w:val="21266928"/>
    <w:rsid w:val="21F58B02"/>
    <w:rsid w:val="222ADA2B"/>
    <w:rsid w:val="226C8411"/>
    <w:rsid w:val="23860C02"/>
    <w:rsid w:val="23CE46C3"/>
    <w:rsid w:val="2469A424"/>
    <w:rsid w:val="246C93EC"/>
    <w:rsid w:val="24A2166C"/>
    <w:rsid w:val="24A77D53"/>
    <w:rsid w:val="2504A7D5"/>
    <w:rsid w:val="25409C45"/>
    <w:rsid w:val="25BE7C20"/>
    <w:rsid w:val="2665C285"/>
    <w:rsid w:val="26BC973D"/>
    <w:rsid w:val="26C8F4C8"/>
    <w:rsid w:val="27713BDE"/>
    <w:rsid w:val="27D110E7"/>
    <w:rsid w:val="29221936"/>
    <w:rsid w:val="2956D2AE"/>
    <w:rsid w:val="2960FD6A"/>
    <w:rsid w:val="297D74B9"/>
    <w:rsid w:val="29B35569"/>
    <w:rsid w:val="29D4E48C"/>
    <w:rsid w:val="29E2C2A1"/>
    <w:rsid w:val="2A718A95"/>
    <w:rsid w:val="2B47F412"/>
    <w:rsid w:val="2B68D70B"/>
    <w:rsid w:val="2B852B97"/>
    <w:rsid w:val="2BBA8D4D"/>
    <w:rsid w:val="2BF2BD76"/>
    <w:rsid w:val="2BFACF95"/>
    <w:rsid w:val="2C560CEE"/>
    <w:rsid w:val="2CBBC759"/>
    <w:rsid w:val="2D158EAE"/>
    <w:rsid w:val="2D2CD3FE"/>
    <w:rsid w:val="2DBBC77A"/>
    <w:rsid w:val="2E00FA76"/>
    <w:rsid w:val="2E2167DA"/>
    <w:rsid w:val="2E24C21E"/>
    <w:rsid w:val="2E9F7279"/>
    <w:rsid w:val="2EBB407D"/>
    <w:rsid w:val="2EBBC826"/>
    <w:rsid w:val="2EFD7A71"/>
    <w:rsid w:val="2F602C90"/>
    <w:rsid w:val="301BAD50"/>
    <w:rsid w:val="31657B61"/>
    <w:rsid w:val="317854F6"/>
    <w:rsid w:val="31EC7C6C"/>
    <w:rsid w:val="3228C1DC"/>
    <w:rsid w:val="32975CEE"/>
    <w:rsid w:val="337A5A57"/>
    <w:rsid w:val="3397C36F"/>
    <w:rsid w:val="34460BF3"/>
    <w:rsid w:val="34A35A1F"/>
    <w:rsid w:val="34B6B9CD"/>
    <w:rsid w:val="34F65B6F"/>
    <w:rsid w:val="3531E718"/>
    <w:rsid w:val="358117C6"/>
    <w:rsid w:val="35C356D9"/>
    <w:rsid w:val="362E05D4"/>
    <w:rsid w:val="363CA487"/>
    <w:rsid w:val="364FDD0D"/>
    <w:rsid w:val="36B30160"/>
    <w:rsid w:val="371ABFD2"/>
    <w:rsid w:val="379F3B8D"/>
    <w:rsid w:val="37A9EA72"/>
    <w:rsid w:val="3838DBB3"/>
    <w:rsid w:val="38822A31"/>
    <w:rsid w:val="390B53E1"/>
    <w:rsid w:val="3952A2F9"/>
    <w:rsid w:val="39C7D008"/>
    <w:rsid w:val="3A2B7C3F"/>
    <w:rsid w:val="3B00CC0E"/>
    <w:rsid w:val="3B4E68D1"/>
    <w:rsid w:val="3B5D0C69"/>
    <w:rsid w:val="3BD34E49"/>
    <w:rsid w:val="3C6F9182"/>
    <w:rsid w:val="3C88CC94"/>
    <w:rsid w:val="3C963D9D"/>
    <w:rsid w:val="3D2BFCBB"/>
    <w:rsid w:val="3DB73BB7"/>
    <w:rsid w:val="3DDF8A1E"/>
    <w:rsid w:val="3E1F889A"/>
    <w:rsid w:val="3E3D2F92"/>
    <w:rsid w:val="3E5DAE52"/>
    <w:rsid w:val="3E61DC49"/>
    <w:rsid w:val="3E9220C6"/>
    <w:rsid w:val="3EB9F673"/>
    <w:rsid w:val="3F15BCC8"/>
    <w:rsid w:val="3F659F70"/>
    <w:rsid w:val="3F8EDC7E"/>
    <w:rsid w:val="3F94A317"/>
    <w:rsid w:val="4043ADD6"/>
    <w:rsid w:val="4044651C"/>
    <w:rsid w:val="40547EEA"/>
    <w:rsid w:val="40664136"/>
    <w:rsid w:val="40E1D9CC"/>
    <w:rsid w:val="412AC11B"/>
    <w:rsid w:val="41572DD5"/>
    <w:rsid w:val="41F757D4"/>
    <w:rsid w:val="420C32EC"/>
    <w:rsid w:val="4223D1AE"/>
    <w:rsid w:val="4388DBCD"/>
    <w:rsid w:val="438A9F33"/>
    <w:rsid w:val="43A564CE"/>
    <w:rsid w:val="43CD9F2F"/>
    <w:rsid w:val="44E4DD3C"/>
    <w:rsid w:val="45AF6BEB"/>
    <w:rsid w:val="466634B5"/>
    <w:rsid w:val="46A29C6C"/>
    <w:rsid w:val="46ACC06F"/>
    <w:rsid w:val="46D30F3C"/>
    <w:rsid w:val="46EC13C1"/>
    <w:rsid w:val="478C0BB8"/>
    <w:rsid w:val="47D0551B"/>
    <w:rsid w:val="47FD452D"/>
    <w:rsid w:val="485056FF"/>
    <w:rsid w:val="491D82B0"/>
    <w:rsid w:val="494DEA18"/>
    <w:rsid w:val="49832635"/>
    <w:rsid w:val="49BE4883"/>
    <w:rsid w:val="4BD29293"/>
    <w:rsid w:val="4BDF1BBE"/>
    <w:rsid w:val="4C4D285D"/>
    <w:rsid w:val="4D3B2268"/>
    <w:rsid w:val="4D6209C1"/>
    <w:rsid w:val="4DBF0D4B"/>
    <w:rsid w:val="4E1BA907"/>
    <w:rsid w:val="4E635ADA"/>
    <w:rsid w:val="4E80EF97"/>
    <w:rsid w:val="4E877110"/>
    <w:rsid w:val="4EDFF950"/>
    <w:rsid w:val="4F124235"/>
    <w:rsid w:val="4F42EEC6"/>
    <w:rsid w:val="4F8BB310"/>
    <w:rsid w:val="5097CA8F"/>
    <w:rsid w:val="50BB12FF"/>
    <w:rsid w:val="50E31BC2"/>
    <w:rsid w:val="5165EDEB"/>
    <w:rsid w:val="51928846"/>
    <w:rsid w:val="51CA0B0D"/>
    <w:rsid w:val="51F5B9B4"/>
    <w:rsid w:val="5243A1AA"/>
    <w:rsid w:val="5363E4C7"/>
    <w:rsid w:val="537FEA2C"/>
    <w:rsid w:val="5448AF8F"/>
    <w:rsid w:val="54C8436B"/>
    <w:rsid w:val="551F3FF5"/>
    <w:rsid w:val="553EE10E"/>
    <w:rsid w:val="55DEA1E7"/>
    <w:rsid w:val="560283D5"/>
    <w:rsid w:val="560EB7C5"/>
    <w:rsid w:val="569C0E76"/>
    <w:rsid w:val="57452F22"/>
    <w:rsid w:val="57B6B5B2"/>
    <w:rsid w:val="57E59AAB"/>
    <w:rsid w:val="586D35C3"/>
    <w:rsid w:val="58EAA905"/>
    <w:rsid w:val="58F48B9B"/>
    <w:rsid w:val="59773F88"/>
    <w:rsid w:val="597F34EC"/>
    <w:rsid w:val="5A0D78E3"/>
    <w:rsid w:val="5A9C4952"/>
    <w:rsid w:val="5B3D34EA"/>
    <w:rsid w:val="5BE587D9"/>
    <w:rsid w:val="5D814794"/>
    <w:rsid w:val="5E025927"/>
    <w:rsid w:val="5E05B543"/>
    <w:rsid w:val="5E47AF03"/>
    <w:rsid w:val="5E8607D5"/>
    <w:rsid w:val="5EB3F945"/>
    <w:rsid w:val="5EE592D9"/>
    <w:rsid w:val="5EECA941"/>
    <w:rsid w:val="5F565065"/>
    <w:rsid w:val="603FBA73"/>
    <w:rsid w:val="60679D5E"/>
    <w:rsid w:val="6088A306"/>
    <w:rsid w:val="60B99E0A"/>
    <w:rsid w:val="60BEE43C"/>
    <w:rsid w:val="60D1B267"/>
    <w:rsid w:val="60DAD29C"/>
    <w:rsid w:val="610E7F1E"/>
    <w:rsid w:val="6119446D"/>
    <w:rsid w:val="6120BD3A"/>
    <w:rsid w:val="61D8345B"/>
    <w:rsid w:val="6233CC2B"/>
    <w:rsid w:val="623A207A"/>
    <w:rsid w:val="6242BF23"/>
    <w:rsid w:val="62BAB5E3"/>
    <w:rsid w:val="62BBDA06"/>
    <w:rsid w:val="630E31E4"/>
    <w:rsid w:val="632CE0E6"/>
    <w:rsid w:val="633E7AF1"/>
    <w:rsid w:val="63641998"/>
    <w:rsid w:val="636E0768"/>
    <w:rsid w:val="63D61226"/>
    <w:rsid w:val="64096F2E"/>
    <w:rsid w:val="64175765"/>
    <w:rsid w:val="642567CA"/>
    <w:rsid w:val="643F3C52"/>
    <w:rsid w:val="6514C761"/>
    <w:rsid w:val="659290B1"/>
    <w:rsid w:val="65980C43"/>
    <w:rsid w:val="659DC165"/>
    <w:rsid w:val="6619B8AC"/>
    <w:rsid w:val="66610B5F"/>
    <w:rsid w:val="66AA79A9"/>
    <w:rsid w:val="67F53293"/>
    <w:rsid w:val="68413FD9"/>
    <w:rsid w:val="68471BD0"/>
    <w:rsid w:val="686D6044"/>
    <w:rsid w:val="68D972E6"/>
    <w:rsid w:val="68FC953E"/>
    <w:rsid w:val="692B82C4"/>
    <w:rsid w:val="693DFFE1"/>
    <w:rsid w:val="69552CB9"/>
    <w:rsid w:val="6970615A"/>
    <w:rsid w:val="6A901B9A"/>
    <w:rsid w:val="6B0FEFAB"/>
    <w:rsid w:val="6B8A9836"/>
    <w:rsid w:val="6BA5B9DC"/>
    <w:rsid w:val="6BDBAED8"/>
    <w:rsid w:val="6C25C1CB"/>
    <w:rsid w:val="6CC3C4A2"/>
    <w:rsid w:val="6CC7A5D8"/>
    <w:rsid w:val="6D743349"/>
    <w:rsid w:val="6E6C6842"/>
    <w:rsid w:val="6F0A7FE8"/>
    <w:rsid w:val="6F3EA3B8"/>
    <w:rsid w:val="6F888A12"/>
    <w:rsid w:val="6F888F84"/>
    <w:rsid w:val="6FAE2681"/>
    <w:rsid w:val="6FC60613"/>
    <w:rsid w:val="6FF18302"/>
    <w:rsid w:val="7111C5AA"/>
    <w:rsid w:val="71519D91"/>
    <w:rsid w:val="71B25348"/>
    <w:rsid w:val="71DA626C"/>
    <w:rsid w:val="7255F535"/>
    <w:rsid w:val="7304F800"/>
    <w:rsid w:val="73378037"/>
    <w:rsid w:val="734B71A0"/>
    <w:rsid w:val="7351F939"/>
    <w:rsid w:val="73ADF397"/>
    <w:rsid w:val="74A8712F"/>
    <w:rsid w:val="74D552AA"/>
    <w:rsid w:val="755856A5"/>
    <w:rsid w:val="755F1419"/>
    <w:rsid w:val="75D190C7"/>
    <w:rsid w:val="75F94F43"/>
    <w:rsid w:val="76097C9C"/>
    <w:rsid w:val="7652074D"/>
    <w:rsid w:val="76C993C1"/>
    <w:rsid w:val="76D7A22A"/>
    <w:rsid w:val="773BACFE"/>
    <w:rsid w:val="77BC8ABB"/>
    <w:rsid w:val="785F86B0"/>
    <w:rsid w:val="78D0538E"/>
    <w:rsid w:val="78ECFBBC"/>
    <w:rsid w:val="79875BAD"/>
    <w:rsid w:val="79E5ED77"/>
    <w:rsid w:val="79F93303"/>
    <w:rsid w:val="7ABF9EA1"/>
    <w:rsid w:val="7AFF6E8B"/>
    <w:rsid w:val="7B122A0E"/>
    <w:rsid w:val="7B2A38D5"/>
    <w:rsid w:val="7B333959"/>
    <w:rsid w:val="7C0AE08C"/>
    <w:rsid w:val="7C0B329C"/>
    <w:rsid w:val="7C35C670"/>
    <w:rsid w:val="7C63F9FC"/>
    <w:rsid w:val="7C749641"/>
    <w:rsid w:val="7CC790F3"/>
    <w:rsid w:val="7D34A8A1"/>
    <w:rsid w:val="7D3AF066"/>
    <w:rsid w:val="7D3D7168"/>
    <w:rsid w:val="7D44E221"/>
    <w:rsid w:val="7DDAB6C5"/>
    <w:rsid w:val="7E5A234A"/>
    <w:rsid w:val="7E872CA9"/>
    <w:rsid w:val="7FA1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634E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634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34E7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snapToGrid w:val="0"/>
      <w:spacing w:afterLines="50" w:line="264" w:lineRule="auto"/>
    </w:pPr>
    <w:rPr>
      <w:rFonts w:eastAsia="Batang"/>
      <w:szCs w:val="24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F92C5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92C5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81fc9e30c1e1d7441eaf38a11a18c1f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012e4d1d98a96f8321936701c387fae5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5AIRPNAIUNRU-1830940522-8193</_dlc_DocId>
    <Associated_x0020_Task xmlns="3b34c8f0-1ef5-4d1e-bb66-517ce7fe7356"/>
    <HideFromDelve xmlns="71c5aaf6-e6ce-465b-b873-5148d2a4c105">false</HideFromDelve>
    <_dlc_DocIdUrl xmlns="71c5aaf6-e6ce-465b-b873-5148d2a4c105">
      <Url>https://nokia.sharepoint.com/sites/c5g/5gradio/_layouts/15/DocIdRedir.aspx?ID=5AIRPNAIUNRU-1830940522-8193</Url>
      <Description>5AIRPNAIUNRU-1830940522-8193</Description>
    </_dlc_DocIdUrl>
    <Information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46C6E-9737-403E-BB7A-F9A84EB24E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18D77B-5E29-4AF0-95B3-69070D21309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E677665-7A30-4F62-8251-F80800B921C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9AA92D-49BB-4998-A25C-A8A4DA771CB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95d2e41d-1f11-4347-bb1c-11d6a32975dd"/>
    <ds:schemaRef ds:uri="ebabf6ce-2443-438c-9946-ecc878e7654a"/>
    <ds:schemaRef ds:uri="3b34c8f0-1ef5-4d1e-bb66-517ce7fe735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90BAB1D-455B-4F16-91AB-0BA03592ABB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34639F3-36EC-4C6E-9986-5C3AC87BE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1012</Words>
  <Characters>5757</Characters>
  <Application>Microsoft Office Word</Application>
  <DocSecurity>0</DocSecurity>
  <Lines>47</Lines>
  <Paragraphs>13</Paragraphs>
  <ScaleCrop>false</ScaleCrop>
  <Company/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2020-08-05T20:45:00Z</dcterms:created>
  <dcterms:modified xsi:type="dcterms:W3CDTF">2020-08-07T19:24:00Z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TitusGUID">
    <vt:lpwstr>9f671b5d-1979-403d-a18e-691f149d0763</vt:lpwstr>
  </property>
  <property fmtid="{D5CDD505-2E9C-101B-9397-08002B2CF9AE}" pid="4" name="ContentTypeId">
    <vt:lpwstr>0x010100F72F5225BF40E546BD513D0BB4BDDD33</vt:lpwstr>
  </property>
  <property fmtid="{D5CDD505-2E9C-101B-9397-08002B2CF9AE}" pid="5" name="AverageRating">
    <vt:lpwstr/>
  </property>
  <property fmtid="{D5CDD505-2E9C-101B-9397-08002B2CF9AE}" pid="6" name="_dlc_DocIdItemGuid">
    <vt:lpwstr>007ec6ed-0c31-4cab-b6fc-6feba107f3da</vt:lpwstr>
  </property>
  <property fmtid="{D5CDD505-2E9C-101B-9397-08002B2CF9AE}" pid="7" name="NokiaConfidentiality">
    <vt:lpwstr>Company Confidential</vt:lpwstr>
  </property>
  <property fmtid="{D5CDD505-2E9C-101B-9397-08002B2CF9AE}" pid="8" name="_NewReviewCycle">
    <vt:lpwstr/>
  </property>
</Properties>
</file>